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370EC3" w14:textId="77777777" w:rsidR="005D191B" w:rsidRPr="0052548E" w:rsidRDefault="00120DDA" w:rsidP="00A51334">
      <w:pPr>
        <w:tabs>
          <w:tab w:val="center" w:pos="4536"/>
          <w:tab w:val="right" w:pos="9639"/>
        </w:tabs>
        <w:ind w:right="2"/>
        <w:rPr>
          <w:rFonts w:ascii="Arial" w:hAnsi="Arial" w:cs="Arial"/>
          <w:b/>
          <w:bCs/>
          <w:sz w:val="28"/>
          <w:szCs w:val="28"/>
        </w:rPr>
      </w:pPr>
      <w:bookmarkStart w:id="0" w:name="_Hlk40280303"/>
      <w:bookmarkStart w:id="1" w:name="_Hlk40284057"/>
      <w:bookmarkEnd w:id="0"/>
      <w:r w:rsidRPr="00F52229">
        <w:rPr>
          <w:rFonts w:ascii="Arial" w:hAnsi="Arial" w:cs="Arial"/>
          <w:b/>
          <w:bCs/>
          <w:sz w:val="28"/>
        </w:rPr>
        <w:t>3GPP TSG RAN WG1 #10</w:t>
      </w:r>
      <w:bookmarkEnd w:id="1"/>
      <w:r>
        <w:rPr>
          <w:rFonts w:ascii="Arial" w:hAnsi="Arial" w:cs="Arial"/>
          <w:b/>
          <w:bCs/>
          <w:sz w:val="28"/>
        </w:rPr>
        <w:t>3-e</w:t>
      </w:r>
      <w:r w:rsidRPr="00EB1036">
        <w:rPr>
          <w:rFonts w:ascii="Arial" w:eastAsia="MS Mincho" w:hAnsi="Arial" w:cs="Arial"/>
          <w:b/>
          <w:bCs/>
          <w:sz w:val="28"/>
          <w:szCs w:val="28"/>
        </w:rPr>
        <w:tab/>
      </w:r>
      <w:r w:rsidRPr="00EB1036">
        <w:rPr>
          <w:rFonts w:ascii="Arial" w:eastAsia="MS Mincho" w:hAnsi="Arial" w:cs="Arial"/>
          <w:b/>
          <w:bCs/>
          <w:sz w:val="28"/>
          <w:szCs w:val="28"/>
        </w:rPr>
        <w:tab/>
      </w:r>
      <w:r w:rsidRPr="00C64AB3">
        <w:rPr>
          <w:rFonts w:ascii="Arial" w:eastAsia="MS Mincho" w:hAnsi="Arial" w:cs="Arial"/>
          <w:b/>
          <w:bCs/>
          <w:sz w:val="28"/>
          <w:szCs w:val="28"/>
        </w:rPr>
        <w:t>R1-200</w:t>
      </w:r>
      <w:r>
        <w:rPr>
          <w:rFonts w:ascii="Arial" w:eastAsia="MS Mincho" w:hAnsi="Arial" w:cs="Arial"/>
          <w:b/>
          <w:bCs/>
          <w:sz w:val="28"/>
          <w:szCs w:val="28"/>
        </w:rPr>
        <w:t>8363</w:t>
      </w:r>
    </w:p>
    <w:p w14:paraId="3CA13771" w14:textId="77777777" w:rsidR="005D191B" w:rsidRPr="009513AC" w:rsidRDefault="00D25EF0" w:rsidP="005D191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D14429">
        <w:rPr>
          <w:rFonts w:ascii="Arial" w:eastAsia="MS Mincho" w:hAnsi="Arial" w:cs="Arial"/>
          <w:b/>
          <w:bCs/>
          <w:sz w:val="28"/>
          <w:lang w:eastAsia="ja-JP"/>
        </w:rPr>
        <w:t>October</w:t>
      </w:r>
      <w:r>
        <w:rPr>
          <w:rFonts w:ascii="Arial" w:eastAsia="MS Mincho" w:hAnsi="Arial" w:cs="Arial"/>
          <w:b/>
          <w:bCs/>
          <w:sz w:val="28"/>
          <w:lang w:eastAsia="ja-JP"/>
        </w:rPr>
        <w:t xml:space="preserve"> </w:t>
      </w:r>
      <w:r w:rsidR="00D14429">
        <w:rPr>
          <w:rFonts w:ascii="Arial" w:eastAsia="MS Mincho" w:hAnsi="Arial" w:cs="Arial"/>
          <w:b/>
          <w:bCs/>
          <w:sz w:val="28"/>
          <w:lang w:eastAsia="ja-JP"/>
        </w:rPr>
        <w:t>26</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D14429">
        <w:rPr>
          <w:rFonts w:ascii="Arial" w:eastAsia="MS Mincho" w:hAnsi="Arial" w:cs="Arial"/>
          <w:b/>
          <w:bCs/>
          <w:sz w:val="28"/>
          <w:lang w:eastAsia="ja-JP"/>
        </w:rPr>
        <w:t>November 13</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672A6659" w14:textId="77777777" w:rsidR="005D191B" w:rsidRPr="00A44DC8" w:rsidRDefault="005D191B" w:rsidP="005D191B">
      <w:pPr>
        <w:tabs>
          <w:tab w:val="left" w:pos="1701"/>
          <w:tab w:val="right" w:pos="9072"/>
          <w:tab w:val="right" w:pos="10206"/>
        </w:tabs>
        <w:rPr>
          <w:rFonts w:ascii="Arial" w:hAnsi="Arial"/>
          <w:b/>
          <w:sz w:val="18"/>
          <w:szCs w:val="20"/>
        </w:rPr>
      </w:pPr>
    </w:p>
    <w:p w14:paraId="0A37501D" w14:textId="77777777" w:rsidR="005D191B" w:rsidRPr="0052548E" w:rsidRDefault="005D191B" w:rsidP="005D191B">
      <w:pPr>
        <w:rPr>
          <w:szCs w:val="20"/>
        </w:rPr>
      </w:pPr>
    </w:p>
    <w:p w14:paraId="51150171" w14:textId="77777777" w:rsidR="00B34FDC" w:rsidRPr="00F20968" w:rsidRDefault="00B34FDC" w:rsidP="00B34FDC">
      <w:pPr>
        <w:tabs>
          <w:tab w:val="left" w:pos="1701"/>
          <w:tab w:val="right" w:pos="9072"/>
          <w:tab w:val="right" w:pos="10206"/>
        </w:tabs>
        <w:rPr>
          <w:rFonts w:ascii="Arial" w:hAnsi="Arial"/>
          <w:b/>
          <w:szCs w:val="20"/>
        </w:rPr>
      </w:pPr>
      <w:r w:rsidRPr="00F20968">
        <w:rPr>
          <w:rFonts w:ascii="Arial" w:hAnsi="Arial"/>
          <w:b/>
          <w:szCs w:val="20"/>
        </w:rPr>
        <w:t>Agenda Item</w:t>
      </w:r>
      <w:r w:rsidR="005D191B" w:rsidRPr="00F20968">
        <w:rPr>
          <w:rFonts w:ascii="Arial" w:hAnsi="Arial"/>
          <w:b/>
          <w:szCs w:val="20"/>
        </w:rPr>
        <w:t xml:space="preserve">: </w:t>
      </w:r>
      <w:r w:rsidR="005D191B" w:rsidRPr="00F20968">
        <w:rPr>
          <w:rFonts w:ascii="Arial" w:hAnsi="Arial"/>
          <w:b/>
          <w:szCs w:val="20"/>
        </w:rPr>
        <w:tab/>
      </w:r>
      <w:r w:rsidR="00642989" w:rsidRPr="00F20968">
        <w:rPr>
          <w:rFonts w:ascii="Arial" w:hAnsi="Arial"/>
          <w:b/>
          <w:szCs w:val="20"/>
        </w:rPr>
        <w:t>8.</w:t>
      </w:r>
      <w:r w:rsidR="00670D15">
        <w:rPr>
          <w:rFonts w:ascii="Arial" w:hAnsi="Arial"/>
          <w:b/>
          <w:szCs w:val="20"/>
        </w:rPr>
        <w:t>5</w:t>
      </w:r>
      <w:r w:rsidR="00642989" w:rsidRPr="00F20968">
        <w:rPr>
          <w:rFonts w:ascii="Arial" w:hAnsi="Arial"/>
          <w:b/>
          <w:szCs w:val="20"/>
        </w:rPr>
        <w:t>.</w:t>
      </w:r>
      <w:r w:rsidRPr="00F20968">
        <w:rPr>
          <w:rFonts w:ascii="Arial" w:hAnsi="Arial"/>
          <w:b/>
          <w:szCs w:val="20"/>
        </w:rPr>
        <w:t xml:space="preserve">1 </w:t>
      </w:r>
    </w:p>
    <w:p w14:paraId="5DAB6C7B" w14:textId="77777777" w:rsidR="00B34FDC" w:rsidRPr="00F20968" w:rsidRDefault="00B34FDC" w:rsidP="00B34FDC">
      <w:pPr>
        <w:tabs>
          <w:tab w:val="left" w:pos="1701"/>
          <w:tab w:val="right" w:pos="9072"/>
          <w:tab w:val="right" w:pos="10206"/>
        </w:tabs>
        <w:rPr>
          <w:rFonts w:ascii="Arial" w:hAnsi="Arial"/>
          <w:b/>
          <w:szCs w:val="20"/>
        </w:rPr>
      </w:pPr>
    </w:p>
    <w:p w14:paraId="0C7E5413" w14:textId="77777777" w:rsidR="00B34FDC" w:rsidRPr="00F20968" w:rsidRDefault="00B34FDC" w:rsidP="00B34FDC">
      <w:pPr>
        <w:tabs>
          <w:tab w:val="left" w:pos="1701"/>
          <w:tab w:val="right" w:pos="9072"/>
          <w:tab w:val="right" w:pos="10206"/>
        </w:tabs>
        <w:rPr>
          <w:rFonts w:ascii="Arial" w:hAnsi="Arial"/>
          <w:b/>
          <w:szCs w:val="20"/>
        </w:rPr>
      </w:pPr>
      <w:r w:rsidRPr="00F20968">
        <w:rPr>
          <w:rFonts w:ascii="Arial" w:hAnsi="Arial"/>
          <w:b/>
          <w:szCs w:val="20"/>
        </w:rPr>
        <w:t>Source:</w:t>
      </w:r>
      <w:r w:rsidRPr="00F20968">
        <w:rPr>
          <w:rFonts w:ascii="Arial" w:hAnsi="Arial"/>
          <w:b/>
          <w:szCs w:val="20"/>
        </w:rPr>
        <w:tab/>
        <w:t>Sony</w:t>
      </w:r>
      <w:bookmarkStart w:id="2" w:name="_GoBack"/>
      <w:bookmarkEnd w:id="2"/>
    </w:p>
    <w:p w14:paraId="02EB378F" w14:textId="77777777" w:rsidR="005D191B" w:rsidRPr="00F20968" w:rsidRDefault="005D191B" w:rsidP="005D191B">
      <w:pPr>
        <w:tabs>
          <w:tab w:val="left" w:pos="1701"/>
          <w:tab w:val="right" w:pos="9072"/>
          <w:tab w:val="right" w:pos="10206"/>
        </w:tabs>
        <w:rPr>
          <w:rFonts w:ascii="Arial" w:hAnsi="Arial"/>
          <w:b/>
          <w:szCs w:val="20"/>
        </w:rPr>
      </w:pPr>
    </w:p>
    <w:p w14:paraId="1B152054" w14:textId="77777777" w:rsidR="005D191B" w:rsidRPr="00F20968" w:rsidRDefault="005D191B" w:rsidP="005D191B">
      <w:pPr>
        <w:tabs>
          <w:tab w:val="left" w:pos="1701"/>
          <w:tab w:val="right" w:pos="9072"/>
          <w:tab w:val="right" w:pos="10206"/>
        </w:tabs>
        <w:rPr>
          <w:rFonts w:ascii="Arial" w:hAnsi="Arial"/>
          <w:b/>
          <w:szCs w:val="20"/>
        </w:rPr>
      </w:pPr>
      <w:r w:rsidRPr="00F20968">
        <w:rPr>
          <w:rFonts w:ascii="Arial" w:hAnsi="Arial"/>
          <w:b/>
          <w:szCs w:val="20"/>
        </w:rPr>
        <w:t>Title:</w:t>
      </w:r>
      <w:bookmarkStart w:id="3" w:name="Title"/>
      <w:bookmarkEnd w:id="3"/>
      <w:r w:rsidRPr="00F20968">
        <w:rPr>
          <w:rFonts w:ascii="Arial" w:hAnsi="Arial"/>
          <w:b/>
          <w:szCs w:val="20"/>
        </w:rPr>
        <w:tab/>
      </w:r>
      <w:r w:rsidR="001D1727" w:rsidRPr="001D1727">
        <w:rPr>
          <w:rFonts w:ascii="Arial" w:hAnsi="Arial"/>
          <w:b/>
          <w:szCs w:val="20"/>
        </w:rPr>
        <w:t>Considerations on Additional Scenarios for Evaluation</w:t>
      </w:r>
    </w:p>
    <w:p w14:paraId="6A05A809" w14:textId="77777777" w:rsidR="005D191B" w:rsidRPr="00F20968" w:rsidRDefault="005D191B" w:rsidP="005D191B">
      <w:pPr>
        <w:tabs>
          <w:tab w:val="left" w:pos="1701"/>
          <w:tab w:val="right" w:pos="9072"/>
          <w:tab w:val="right" w:pos="10206"/>
        </w:tabs>
        <w:rPr>
          <w:rFonts w:ascii="Arial" w:hAnsi="Arial"/>
          <w:b/>
          <w:szCs w:val="20"/>
        </w:rPr>
      </w:pPr>
    </w:p>
    <w:p w14:paraId="0E1955EB" w14:textId="77777777" w:rsidR="005D191B" w:rsidRPr="00F20968" w:rsidRDefault="005D191B" w:rsidP="005D191B">
      <w:pPr>
        <w:tabs>
          <w:tab w:val="left" w:pos="1701"/>
          <w:tab w:val="right" w:pos="9072"/>
          <w:tab w:val="right" w:pos="10206"/>
        </w:tabs>
        <w:rPr>
          <w:rFonts w:ascii="Arial" w:hAnsi="Arial"/>
          <w:b/>
          <w:szCs w:val="20"/>
        </w:rPr>
      </w:pPr>
      <w:r w:rsidRPr="00F20968">
        <w:rPr>
          <w:rFonts w:ascii="Arial" w:hAnsi="Arial"/>
          <w:b/>
          <w:szCs w:val="20"/>
        </w:rPr>
        <w:t>Document for:</w:t>
      </w:r>
      <w:r w:rsidRPr="00F20968">
        <w:rPr>
          <w:rFonts w:ascii="Arial" w:hAnsi="Arial"/>
          <w:b/>
          <w:szCs w:val="20"/>
        </w:rPr>
        <w:tab/>
      </w:r>
      <w:bookmarkStart w:id="4" w:name="DocumentFor"/>
      <w:bookmarkEnd w:id="4"/>
      <w:r w:rsidR="00B34FDC" w:rsidRPr="00F20968">
        <w:rPr>
          <w:rFonts w:ascii="Arial" w:hAnsi="Arial"/>
          <w:b/>
          <w:szCs w:val="20"/>
        </w:rPr>
        <w:t xml:space="preserve">Discussion and </w:t>
      </w:r>
      <w:r w:rsidRPr="00F20968">
        <w:rPr>
          <w:rFonts w:ascii="Arial" w:hAnsi="Arial"/>
          <w:b/>
          <w:szCs w:val="20"/>
        </w:rPr>
        <w:t>Decision</w:t>
      </w:r>
    </w:p>
    <w:p w14:paraId="5A39BBE3" w14:textId="77777777" w:rsidR="005D191B" w:rsidRPr="0052548E" w:rsidRDefault="005D191B" w:rsidP="005D191B">
      <w:pPr>
        <w:pBdr>
          <w:bottom w:val="single" w:sz="4" w:space="1" w:color="auto"/>
        </w:pBdr>
      </w:pPr>
    </w:p>
    <w:p w14:paraId="3E7A9F1C" w14:textId="77777777" w:rsidR="00571CE7" w:rsidRDefault="00B34FDC" w:rsidP="00FA7DEF">
      <w:pPr>
        <w:pStyle w:val="Heading1"/>
      </w:pPr>
      <w:r>
        <w:t>Introduction</w:t>
      </w:r>
    </w:p>
    <w:p w14:paraId="41C8F396" w14:textId="77777777" w:rsidR="00077D4D" w:rsidRDefault="00077D4D" w:rsidP="000F316B">
      <w:pPr>
        <w:jc w:val="both"/>
        <w:rPr>
          <w:lang w:eastAsia="x-none"/>
        </w:rPr>
      </w:pPr>
    </w:p>
    <w:p w14:paraId="32742F64" w14:textId="77777777" w:rsidR="00C77015" w:rsidRPr="00001DB4" w:rsidRDefault="00C77015" w:rsidP="00486DF1">
      <w:pPr>
        <w:spacing w:after="60"/>
        <w:jc w:val="both"/>
        <w:rPr>
          <w:szCs w:val="20"/>
          <w:lang w:val="en-US"/>
        </w:rPr>
      </w:pPr>
      <w:r w:rsidRPr="00001DB4">
        <w:rPr>
          <w:szCs w:val="20"/>
          <w:lang w:val="en-US"/>
        </w:rPr>
        <w:t xml:space="preserve">NR positioning enhancement study item </w:t>
      </w:r>
      <w:r w:rsidR="00486DF1" w:rsidRPr="00001DB4">
        <w:rPr>
          <w:szCs w:val="20"/>
          <w:lang w:val="en-US"/>
        </w:rPr>
        <w:t xml:space="preserve">was approved and the updated SID is described in </w:t>
      </w:r>
      <w:r w:rsidR="00486DF1" w:rsidRPr="00001DB4">
        <w:rPr>
          <w:szCs w:val="20"/>
          <w:lang w:val="en-US"/>
        </w:rPr>
        <w:fldChar w:fldCharType="begin"/>
      </w:r>
      <w:r w:rsidR="00486DF1" w:rsidRPr="00001DB4">
        <w:rPr>
          <w:szCs w:val="20"/>
          <w:lang w:val="en-US"/>
        </w:rPr>
        <w:instrText xml:space="preserve"> REF _Ref53479302 \r \h </w:instrText>
      </w:r>
      <w:r w:rsidR="00657D2E" w:rsidRPr="00001DB4">
        <w:rPr>
          <w:szCs w:val="20"/>
          <w:lang w:val="en-US"/>
        </w:rPr>
        <w:instrText xml:space="preserve"> \* MERGEFORMAT </w:instrText>
      </w:r>
      <w:r w:rsidR="00486DF1" w:rsidRPr="00001DB4">
        <w:rPr>
          <w:szCs w:val="20"/>
          <w:lang w:val="en-US"/>
        </w:rPr>
      </w:r>
      <w:r w:rsidR="00486DF1" w:rsidRPr="00001DB4">
        <w:rPr>
          <w:szCs w:val="20"/>
          <w:lang w:val="en-US"/>
        </w:rPr>
        <w:fldChar w:fldCharType="separate"/>
      </w:r>
      <w:r w:rsidR="00486DF1" w:rsidRPr="00001DB4">
        <w:rPr>
          <w:szCs w:val="20"/>
          <w:lang w:val="en-US"/>
        </w:rPr>
        <w:t>[1]</w:t>
      </w:r>
      <w:r w:rsidR="00486DF1" w:rsidRPr="00001DB4">
        <w:rPr>
          <w:szCs w:val="20"/>
          <w:lang w:val="en-US"/>
        </w:rPr>
        <w:fldChar w:fldCharType="end"/>
      </w:r>
      <w:r w:rsidR="00486DF1" w:rsidRPr="00001DB4">
        <w:rPr>
          <w:szCs w:val="20"/>
          <w:lang w:val="en-US"/>
        </w:rPr>
        <w:t xml:space="preserve">. One of the objectives is to </w:t>
      </w:r>
      <w:r w:rsidR="00486DF1" w:rsidRPr="00001DB4">
        <w:rPr>
          <w:rFonts w:eastAsia="SimSun"/>
          <w:szCs w:val="20"/>
          <w:lang w:val="en-US" w:eastAsia="ja-JP"/>
        </w:rPr>
        <w:t>study enhancements and solutions necessary to support the high accuracy (horizontal and vertical), low latency, network efficiency (scalability, RS overhead, etc.), and device efficiency (power consumption, complexity, etc.) requirements for commercial uses cases</w:t>
      </w:r>
      <w:r w:rsidR="00486DF1" w:rsidRPr="00001DB4">
        <w:rPr>
          <w:szCs w:val="20"/>
          <w:lang w:val="en-US"/>
        </w:rPr>
        <w:t>.</w:t>
      </w:r>
    </w:p>
    <w:p w14:paraId="5D4461F1" w14:textId="77777777" w:rsidR="00C77015" w:rsidRPr="00001DB4" w:rsidRDefault="00486DF1" w:rsidP="00486DF1">
      <w:pPr>
        <w:spacing w:after="60"/>
        <w:jc w:val="both"/>
        <w:rPr>
          <w:szCs w:val="20"/>
          <w:lang w:val="en-US"/>
        </w:rPr>
      </w:pPr>
      <w:r w:rsidRPr="00001DB4">
        <w:rPr>
          <w:szCs w:val="20"/>
          <w:lang w:val="en-US"/>
        </w:rPr>
        <w:t>Furthermore, t</w:t>
      </w:r>
      <w:r w:rsidR="00C77015" w:rsidRPr="00001DB4">
        <w:rPr>
          <w:szCs w:val="20"/>
          <w:lang w:val="en-US"/>
        </w:rPr>
        <w:t>o address the higher accuracy location requirements resulting from new applications and industry verticals, NR Positioning in Rel-17 should evaluate and specify enhancements and solutions to meet the following exemplary performance targets:</w:t>
      </w:r>
    </w:p>
    <w:p w14:paraId="056F6C28" w14:textId="77777777" w:rsidR="00C77015" w:rsidRPr="00001DB4" w:rsidRDefault="00C77015" w:rsidP="00C77015">
      <w:pPr>
        <w:ind w:firstLine="720"/>
        <w:rPr>
          <w:szCs w:val="20"/>
        </w:rPr>
      </w:pPr>
      <w:r w:rsidRPr="00001DB4">
        <w:rPr>
          <w:szCs w:val="20"/>
        </w:rPr>
        <w:t>(a) For general commercial use cases (e.g., TS 22.261):</w:t>
      </w:r>
    </w:p>
    <w:p w14:paraId="2CD99984" w14:textId="77777777" w:rsidR="00C77015" w:rsidRPr="00001DB4" w:rsidRDefault="00C77015" w:rsidP="00C77015">
      <w:pPr>
        <w:rPr>
          <w:szCs w:val="20"/>
        </w:rPr>
      </w:pPr>
      <w:r w:rsidRPr="00001DB4">
        <w:rPr>
          <w:szCs w:val="20"/>
        </w:rPr>
        <w:tab/>
      </w:r>
      <w:r w:rsidRPr="00001DB4">
        <w:rPr>
          <w:szCs w:val="20"/>
        </w:rPr>
        <w:tab/>
        <w:t>- sub-meter level position accuracy (&lt; 1 m)</w:t>
      </w:r>
    </w:p>
    <w:p w14:paraId="051BB575" w14:textId="77777777" w:rsidR="00C77015" w:rsidRPr="00001DB4" w:rsidRDefault="00C77015" w:rsidP="00C77015">
      <w:pPr>
        <w:ind w:firstLine="720"/>
        <w:rPr>
          <w:szCs w:val="20"/>
        </w:rPr>
      </w:pPr>
      <w:r w:rsidRPr="00001DB4">
        <w:rPr>
          <w:szCs w:val="20"/>
        </w:rPr>
        <w:t>(b) For IIoT Use Cases (e.g., 22.804):</w:t>
      </w:r>
    </w:p>
    <w:p w14:paraId="605802D7" w14:textId="77777777" w:rsidR="00C77015" w:rsidRPr="00001DB4" w:rsidRDefault="00C77015" w:rsidP="00C77015">
      <w:pPr>
        <w:rPr>
          <w:szCs w:val="20"/>
        </w:rPr>
      </w:pPr>
      <w:r w:rsidRPr="00001DB4">
        <w:rPr>
          <w:szCs w:val="20"/>
        </w:rPr>
        <w:tab/>
      </w:r>
      <w:r w:rsidRPr="00001DB4">
        <w:rPr>
          <w:szCs w:val="20"/>
        </w:rPr>
        <w:tab/>
        <w:t>- position accuracy &lt; 0.2 m</w:t>
      </w:r>
    </w:p>
    <w:p w14:paraId="43B8220B" w14:textId="77777777" w:rsidR="00C77015" w:rsidRPr="00001DB4" w:rsidRDefault="00C77015" w:rsidP="00C77015">
      <w:pPr>
        <w:rPr>
          <w:szCs w:val="20"/>
        </w:rPr>
      </w:pPr>
      <w:r w:rsidRPr="00001DB4">
        <w:rPr>
          <w:szCs w:val="20"/>
        </w:rPr>
        <w:t xml:space="preserve">The target latency requirement is &lt; 100 ms; for some IIoT use cases, latency in the order of 10 ms is desired. </w:t>
      </w:r>
    </w:p>
    <w:p w14:paraId="72A3D3EC" w14:textId="77777777" w:rsidR="00C77015" w:rsidRPr="00001DB4" w:rsidRDefault="00C77015" w:rsidP="000F316B">
      <w:pPr>
        <w:jc w:val="both"/>
        <w:rPr>
          <w:szCs w:val="20"/>
          <w:lang w:eastAsia="x-none"/>
        </w:rPr>
      </w:pPr>
    </w:p>
    <w:p w14:paraId="2C1E987D" w14:textId="77777777" w:rsidR="00486DF1" w:rsidRPr="00001DB4" w:rsidRDefault="00486DF1" w:rsidP="000F316B">
      <w:pPr>
        <w:jc w:val="both"/>
        <w:rPr>
          <w:szCs w:val="20"/>
          <w:lang w:eastAsia="x-none"/>
        </w:rPr>
      </w:pPr>
      <w:r w:rsidRPr="00001DB4">
        <w:rPr>
          <w:szCs w:val="20"/>
          <w:lang w:eastAsia="x-none"/>
        </w:rPr>
        <w:t>In the previous RAN1 #102e meeting, several agreements were made. However, there are still some resolved issues which shall be discussed and addressed in this RAN1 #103e meeting, as the last meeting for the study item phase. In this document, we discuss our view on the commercial positioning requirements, latency, and general simulation assumptions, including reference signal bandwidth.</w:t>
      </w:r>
    </w:p>
    <w:p w14:paraId="0CE598D7" w14:textId="77777777" w:rsidR="00571CE7" w:rsidRDefault="00B34FDC" w:rsidP="00FA7DEF">
      <w:pPr>
        <w:pStyle w:val="Heading1"/>
      </w:pPr>
      <w:r>
        <w:t>Discussions</w:t>
      </w:r>
    </w:p>
    <w:p w14:paraId="0D0B940D" w14:textId="77777777" w:rsidR="003F5865" w:rsidRDefault="003F5865" w:rsidP="00777ED5">
      <w:pPr>
        <w:jc w:val="both"/>
        <w:rPr>
          <w:lang w:eastAsia="x-none"/>
        </w:rPr>
      </w:pPr>
    </w:p>
    <w:p w14:paraId="19A0BC85" w14:textId="77777777" w:rsidR="00486DF1" w:rsidRPr="00001DB4" w:rsidRDefault="00FA2B01" w:rsidP="00486DF1">
      <w:pPr>
        <w:pStyle w:val="paragraph0"/>
        <w:spacing w:before="0" w:beforeAutospacing="0" w:after="0" w:afterAutospacing="0"/>
        <w:textAlignment w:val="baseline"/>
        <w:rPr>
          <w:rStyle w:val="normaltextrun"/>
          <w:sz w:val="20"/>
          <w:szCs w:val="20"/>
          <w:lang w:val="en-US"/>
        </w:rPr>
      </w:pPr>
      <w:r w:rsidRPr="00001DB4">
        <w:rPr>
          <w:rStyle w:val="normaltextrun"/>
          <w:sz w:val="20"/>
          <w:szCs w:val="20"/>
          <w:lang w:val="en-US"/>
        </w:rPr>
        <w:t>In</w:t>
      </w:r>
      <w:r w:rsidR="00486DF1" w:rsidRPr="00001DB4">
        <w:rPr>
          <w:rStyle w:val="normaltextrun"/>
          <w:sz w:val="20"/>
          <w:szCs w:val="20"/>
          <w:lang w:val="en-US"/>
        </w:rPr>
        <w:t xml:space="preserve"> RAN1 #101e</w:t>
      </w:r>
      <w:r w:rsidRPr="00001DB4">
        <w:rPr>
          <w:rStyle w:val="normaltextrun"/>
          <w:sz w:val="20"/>
          <w:szCs w:val="20"/>
          <w:lang w:val="en-US"/>
        </w:rPr>
        <w:t xml:space="preserve"> meeting</w:t>
      </w:r>
      <w:r w:rsidR="00486DF1" w:rsidRPr="00001DB4">
        <w:rPr>
          <w:rStyle w:val="normaltextrun"/>
          <w:sz w:val="20"/>
          <w:szCs w:val="20"/>
          <w:lang w:val="en-US"/>
        </w:rPr>
        <w:t xml:space="preserve">, the following agreements related to positioning accuracy </w:t>
      </w:r>
      <w:r w:rsidR="004A3A48" w:rsidRPr="00001DB4">
        <w:rPr>
          <w:rStyle w:val="normaltextrun"/>
          <w:sz w:val="20"/>
          <w:szCs w:val="20"/>
          <w:lang w:val="en-US"/>
        </w:rPr>
        <w:t xml:space="preserve">and latency </w:t>
      </w:r>
      <w:r w:rsidR="00486DF1" w:rsidRPr="00001DB4">
        <w:rPr>
          <w:rStyle w:val="normaltextrun"/>
          <w:sz w:val="20"/>
          <w:szCs w:val="20"/>
          <w:lang w:val="en-US"/>
        </w:rPr>
        <w:t>were made</w:t>
      </w:r>
      <w:r w:rsidRPr="00001DB4">
        <w:rPr>
          <w:rStyle w:val="normaltextrun"/>
          <w:sz w:val="20"/>
          <w:szCs w:val="20"/>
          <w:lang w:val="en-US"/>
        </w:rPr>
        <w:t xml:space="preserve"> </w:t>
      </w:r>
      <w:r w:rsidRPr="00001DB4">
        <w:rPr>
          <w:rStyle w:val="normaltextrun"/>
          <w:sz w:val="20"/>
          <w:szCs w:val="20"/>
          <w:lang w:val="en-US"/>
        </w:rPr>
        <w:fldChar w:fldCharType="begin"/>
      </w:r>
      <w:r w:rsidRPr="00001DB4">
        <w:rPr>
          <w:rStyle w:val="normaltextrun"/>
          <w:sz w:val="20"/>
          <w:szCs w:val="20"/>
          <w:lang w:val="en-US"/>
        </w:rPr>
        <w:instrText xml:space="preserve"> REF _Ref46822691 \r \h </w:instrText>
      </w:r>
      <w:r w:rsidR="00001DB4">
        <w:rPr>
          <w:rStyle w:val="normaltextrun"/>
          <w:sz w:val="20"/>
          <w:szCs w:val="20"/>
          <w:lang w:val="en-US"/>
        </w:rPr>
        <w:instrText xml:space="preserve"> \* MERGEFORMAT </w:instrText>
      </w:r>
      <w:r w:rsidRPr="00001DB4">
        <w:rPr>
          <w:rStyle w:val="normaltextrun"/>
          <w:sz w:val="20"/>
          <w:szCs w:val="20"/>
          <w:lang w:val="en-US"/>
        </w:rPr>
      </w:r>
      <w:r w:rsidRPr="00001DB4">
        <w:rPr>
          <w:rStyle w:val="normaltextrun"/>
          <w:sz w:val="20"/>
          <w:szCs w:val="20"/>
          <w:lang w:val="en-US"/>
        </w:rPr>
        <w:fldChar w:fldCharType="separate"/>
      </w:r>
      <w:r w:rsidRPr="00001DB4">
        <w:rPr>
          <w:rStyle w:val="normaltextrun"/>
          <w:sz w:val="20"/>
          <w:szCs w:val="20"/>
          <w:lang w:val="en-US"/>
        </w:rPr>
        <w:t>[2]</w:t>
      </w:r>
      <w:r w:rsidRPr="00001DB4">
        <w:rPr>
          <w:rStyle w:val="normaltextrun"/>
          <w:sz w:val="20"/>
          <w:szCs w:val="20"/>
          <w:lang w:val="en-US"/>
        </w:rPr>
        <w:fldChar w:fldCharType="end"/>
      </w:r>
      <w:r w:rsidR="00486DF1" w:rsidRPr="00001DB4">
        <w:rPr>
          <w:rStyle w:val="normaltextrun"/>
          <w:sz w:val="20"/>
          <w:szCs w:val="20"/>
          <w:lang w:val="en-US"/>
        </w:rPr>
        <w:t>:</w:t>
      </w:r>
    </w:p>
    <w:p w14:paraId="0E27B00A" w14:textId="77777777" w:rsidR="00657D2E" w:rsidRPr="00001DB4" w:rsidRDefault="00657D2E" w:rsidP="00486DF1">
      <w:pPr>
        <w:pStyle w:val="paragraph0"/>
        <w:spacing w:before="0" w:beforeAutospacing="0" w:after="0" w:afterAutospacing="0"/>
        <w:textAlignment w:val="baseline"/>
        <w:rPr>
          <w:rStyle w:val="normaltextrun"/>
          <w:sz w:val="20"/>
          <w:szCs w:val="20"/>
          <w:lang w:val="en-US"/>
        </w:rPr>
      </w:pPr>
    </w:p>
    <w:p w14:paraId="19C2A4A2" w14:textId="77777777" w:rsidR="00657D2E" w:rsidRPr="00001DB4" w:rsidRDefault="00657D2E" w:rsidP="00657D2E">
      <w:pPr>
        <w:pStyle w:val="ListParagraph"/>
        <w:numPr>
          <w:ilvl w:val="0"/>
          <w:numId w:val="47"/>
        </w:numPr>
        <w:overflowPunct w:val="0"/>
        <w:autoSpaceDE w:val="0"/>
        <w:autoSpaceDN w:val="0"/>
        <w:adjustRightInd w:val="0"/>
        <w:spacing w:after="180"/>
        <w:ind w:leftChars="0"/>
        <w:contextualSpacing/>
        <w:textAlignment w:val="baseline"/>
        <w:rPr>
          <w:rFonts w:ascii="Times New Roman" w:hAnsi="Times New Roman"/>
          <w:szCs w:val="20"/>
        </w:rPr>
      </w:pPr>
      <w:r w:rsidRPr="00001DB4">
        <w:rPr>
          <w:rFonts w:ascii="Times New Roman" w:hAnsi="Times New Roman"/>
          <w:szCs w:val="20"/>
          <w:lang w:eastAsia="zh-CN"/>
        </w:rPr>
        <w:t xml:space="preserve">In Rel-17 target positioning requirements for </w:t>
      </w:r>
      <w:r w:rsidRPr="00001DB4">
        <w:rPr>
          <w:rFonts w:ascii="Times New Roman" w:hAnsi="Times New Roman"/>
          <w:szCs w:val="20"/>
        </w:rPr>
        <w:t xml:space="preserve">commercial use cases </w:t>
      </w:r>
      <w:r w:rsidRPr="00001DB4">
        <w:rPr>
          <w:rFonts w:ascii="Times New Roman" w:hAnsi="Times New Roman"/>
          <w:szCs w:val="20"/>
          <w:lang w:eastAsia="zh-CN"/>
        </w:rPr>
        <w:t xml:space="preserve">are defined </w:t>
      </w:r>
      <w:r w:rsidRPr="00001DB4">
        <w:rPr>
          <w:rFonts w:ascii="Times New Roman" w:hAnsi="Times New Roman"/>
          <w:szCs w:val="20"/>
        </w:rPr>
        <w:t>as follows:</w:t>
      </w:r>
    </w:p>
    <w:p w14:paraId="5E36BD97" w14:textId="77777777" w:rsidR="00657D2E" w:rsidRPr="00001DB4" w:rsidRDefault="00657D2E" w:rsidP="00657D2E">
      <w:pPr>
        <w:pStyle w:val="ListParagraph"/>
        <w:numPr>
          <w:ilvl w:val="1"/>
          <w:numId w:val="47"/>
        </w:numPr>
        <w:overflowPunct w:val="0"/>
        <w:autoSpaceDE w:val="0"/>
        <w:autoSpaceDN w:val="0"/>
        <w:adjustRightInd w:val="0"/>
        <w:spacing w:after="180"/>
        <w:ind w:leftChars="0"/>
        <w:contextualSpacing/>
        <w:textAlignment w:val="baseline"/>
        <w:rPr>
          <w:rFonts w:ascii="Times New Roman" w:hAnsi="Times New Roman"/>
          <w:szCs w:val="20"/>
          <w:lang w:eastAsia="zh-CN"/>
        </w:rPr>
      </w:pPr>
      <w:r w:rsidRPr="00001DB4">
        <w:rPr>
          <w:rFonts w:ascii="Times New Roman" w:hAnsi="Times New Roman"/>
          <w:szCs w:val="20"/>
        </w:rPr>
        <w:t>Horizontal position accuracy (&lt; 1 m) for [90%] of UEs</w:t>
      </w:r>
    </w:p>
    <w:p w14:paraId="5E7EA912" w14:textId="77777777" w:rsidR="00657D2E" w:rsidRPr="00001DB4" w:rsidRDefault="00657D2E" w:rsidP="00657D2E">
      <w:pPr>
        <w:pStyle w:val="ListParagraph"/>
        <w:numPr>
          <w:ilvl w:val="1"/>
          <w:numId w:val="47"/>
        </w:numPr>
        <w:overflowPunct w:val="0"/>
        <w:autoSpaceDE w:val="0"/>
        <w:autoSpaceDN w:val="0"/>
        <w:adjustRightInd w:val="0"/>
        <w:spacing w:after="180"/>
        <w:ind w:leftChars="0"/>
        <w:contextualSpacing/>
        <w:textAlignment w:val="baseline"/>
        <w:rPr>
          <w:rFonts w:ascii="Times New Roman" w:hAnsi="Times New Roman"/>
          <w:szCs w:val="20"/>
          <w:lang w:eastAsia="zh-CN"/>
        </w:rPr>
      </w:pPr>
      <w:r w:rsidRPr="00001DB4">
        <w:rPr>
          <w:rFonts w:ascii="Times New Roman" w:hAnsi="Times New Roman"/>
          <w:szCs w:val="20"/>
        </w:rPr>
        <w:t>Vertical position accuracy (&lt; [2 or 3] m) for [90%] of UEs</w:t>
      </w:r>
    </w:p>
    <w:p w14:paraId="3F0CA0CF" w14:textId="77777777" w:rsidR="00657D2E" w:rsidRPr="00001DB4" w:rsidRDefault="00657D2E" w:rsidP="00657D2E">
      <w:pPr>
        <w:pStyle w:val="ListParagraph"/>
        <w:numPr>
          <w:ilvl w:val="1"/>
          <w:numId w:val="47"/>
        </w:numPr>
        <w:overflowPunct w:val="0"/>
        <w:autoSpaceDE w:val="0"/>
        <w:autoSpaceDN w:val="0"/>
        <w:adjustRightInd w:val="0"/>
        <w:spacing w:after="180"/>
        <w:ind w:leftChars="0"/>
        <w:contextualSpacing/>
        <w:textAlignment w:val="baseline"/>
        <w:rPr>
          <w:rFonts w:ascii="Times New Roman" w:hAnsi="Times New Roman"/>
          <w:szCs w:val="20"/>
          <w:lang w:eastAsia="zh-CN"/>
        </w:rPr>
      </w:pPr>
      <w:r w:rsidRPr="00001DB4">
        <w:rPr>
          <w:rFonts w:ascii="Times New Roman" w:hAnsi="Times New Roman"/>
          <w:szCs w:val="20"/>
        </w:rPr>
        <w:t>End-to-end latency for position estimation of UE (&lt; [100 ms])</w:t>
      </w:r>
    </w:p>
    <w:p w14:paraId="0679EA90" w14:textId="77777777" w:rsidR="00657D2E" w:rsidRPr="00001DB4" w:rsidRDefault="00657D2E" w:rsidP="00657D2E">
      <w:pPr>
        <w:pStyle w:val="ListParagraph"/>
        <w:numPr>
          <w:ilvl w:val="1"/>
          <w:numId w:val="47"/>
        </w:numPr>
        <w:overflowPunct w:val="0"/>
        <w:autoSpaceDE w:val="0"/>
        <w:autoSpaceDN w:val="0"/>
        <w:adjustRightInd w:val="0"/>
        <w:spacing w:after="180"/>
        <w:ind w:leftChars="0"/>
        <w:contextualSpacing/>
        <w:textAlignment w:val="baseline"/>
        <w:rPr>
          <w:rFonts w:ascii="Times New Roman" w:hAnsi="Times New Roman"/>
          <w:szCs w:val="20"/>
          <w:lang w:eastAsia="zh-CN"/>
        </w:rPr>
      </w:pPr>
      <w:r w:rsidRPr="00001DB4">
        <w:rPr>
          <w:rFonts w:ascii="Times New Roman" w:hAnsi="Times New Roman"/>
          <w:szCs w:val="20"/>
        </w:rPr>
        <w:t>FFS: Physical layer latency for position estimation of UE (&lt; [10 ms])</w:t>
      </w:r>
    </w:p>
    <w:p w14:paraId="42784D9F" w14:textId="77777777" w:rsidR="00657D2E" w:rsidRPr="00001DB4" w:rsidRDefault="00657D2E" w:rsidP="00657D2E">
      <w:pPr>
        <w:pStyle w:val="ListParagraph"/>
        <w:numPr>
          <w:ilvl w:val="0"/>
          <w:numId w:val="47"/>
        </w:numPr>
        <w:overflowPunct w:val="0"/>
        <w:autoSpaceDE w:val="0"/>
        <w:autoSpaceDN w:val="0"/>
        <w:adjustRightInd w:val="0"/>
        <w:spacing w:after="180"/>
        <w:ind w:leftChars="0"/>
        <w:contextualSpacing/>
        <w:textAlignment w:val="baseline"/>
        <w:rPr>
          <w:rFonts w:ascii="Times New Roman" w:hAnsi="Times New Roman"/>
          <w:szCs w:val="20"/>
          <w:lang w:eastAsia="zh-CN"/>
        </w:rPr>
      </w:pPr>
      <w:r w:rsidRPr="00001DB4">
        <w:rPr>
          <w:rFonts w:ascii="Times New Roman" w:hAnsi="Times New Roman"/>
          <w:szCs w:val="20"/>
          <w:lang w:eastAsia="zh-CN"/>
        </w:rPr>
        <w:t xml:space="preserve">In Rel-17 target positioning requirements for </w:t>
      </w:r>
      <w:r w:rsidRPr="00001DB4">
        <w:rPr>
          <w:rFonts w:ascii="Times New Roman" w:hAnsi="Times New Roman"/>
          <w:bCs/>
          <w:szCs w:val="20"/>
          <w:lang w:eastAsia="zh-CN"/>
        </w:rPr>
        <w:t>IIoT use cases</w:t>
      </w:r>
      <w:r w:rsidRPr="00001DB4">
        <w:rPr>
          <w:rFonts w:ascii="Times New Roman" w:hAnsi="Times New Roman"/>
          <w:szCs w:val="20"/>
          <w:lang w:eastAsia="zh-CN"/>
        </w:rPr>
        <w:t xml:space="preserve"> are defined as follows:</w:t>
      </w:r>
    </w:p>
    <w:p w14:paraId="7B1B3014" w14:textId="77777777" w:rsidR="00657D2E" w:rsidRPr="00001DB4" w:rsidRDefault="00657D2E" w:rsidP="00657D2E">
      <w:pPr>
        <w:pStyle w:val="ListParagraph"/>
        <w:numPr>
          <w:ilvl w:val="1"/>
          <w:numId w:val="47"/>
        </w:numPr>
        <w:overflowPunct w:val="0"/>
        <w:autoSpaceDE w:val="0"/>
        <w:autoSpaceDN w:val="0"/>
        <w:adjustRightInd w:val="0"/>
        <w:spacing w:after="180"/>
        <w:ind w:leftChars="0"/>
        <w:contextualSpacing/>
        <w:textAlignment w:val="baseline"/>
        <w:rPr>
          <w:rFonts w:ascii="Times New Roman" w:hAnsi="Times New Roman"/>
          <w:szCs w:val="20"/>
        </w:rPr>
      </w:pPr>
      <w:r w:rsidRPr="00001DB4">
        <w:rPr>
          <w:rFonts w:ascii="Times New Roman" w:hAnsi="Times New Roman"/>
          <w:szCs w:val="20"/>
        </w:rPr>
        <w:t>Horizontal position accuracy (&lt; X m) for [90%] of UEs</w:t>
      </w:r>
    </w:p>
    <w:p w14:paraId="1221AE30" w14:textId="77777777" w:rsidR="00657D2E" w:rsidRPr="00001DB4" w:rsidRDefault="00657D2E" w:rsidP="00657D2E">
      <w:pPr>
        <w:pStyle w:val="ListParagraph"/>
        <w:numPr>
          <w:ilvl w:val="2"/>
          <w:numId w:val="47"/>
        </w:numPr>
        <w:overflowPunct w:val="0"/>
        <w:autoSpaceDE w:val="0"/>
        <w:autoSpaceDN w:val="0"/>
        <w:adjustRightInd w:val="0"/>
        <w:spacing w:after="180"/>
        <w:ind w:leftChars="0"/>
        <w:contextualSpacing/>
        <w:textAlignment w:val="baseline"/>
        <w:rPr>
          <w:rFonts w:ascii="Times New Roman" w:hAnsi="Times New Roman"/>
          <w:szCs w:val="20"/>
        </w:rPr>
      </w:pPr>
      <w:r w:rsidRPr="00001DB4">
        <w:rPr>
          <w:rFonts w:ascii="Times New Roman" w:hAnsi="Times New Roman"/>
          <w:szCs w:val="20"/>
        </w:rPr>
        <w:t>X = [0.2 or 0.5] m</w:t>
      </w:r>
    </w:p>
    <w:p w14:paraId="336F8D01" w14:textId="77777777" w:rsidR="00657D2E" w:rsidRPr="00001DB4" w:rsidRDefault="00657D2E" w:rsidP="00657D2E">
      <w:pPr>
        <w:pStyle w:val="ListParagraph"/>
        <w:numPr>
          <w:ilvl w:val="1"/>
          <w:numId w:val="47"/>
        </w:numPr>
        <w:overflowPunct w:val="0"/>
        <w:autoSpaceDE w:val="0"/>
        <w:autoSpaceDN w:val="0"/>
        <w:adjustRightInd w:val="0"/>
        <w:spacing w:after="180"/>
        <w:ind w:leftChars="0"/>
        <w:contextualSpacing/>
        <w:textAlignment w:val="baseline"/>
        <w:rPr>
          <w:rFonts w:ascii="Times New Roman" w:hAnsi="Times New Roman"/>
          <w:szCs w:val="20"/>
        </w:rPr>
      </w:pPr>
      <w:r w:rsidRPr="00001DB4">
        <w:rPr>
          <w:rFonts w:ascii="Times New Roman" w:hAnsi="Times New Roman"/>
          <w:szCs w:val="20"/>
        </w:rPr>
        <w:t>Vertical position accuracy (&lt; Y m) for [90%] of UEs</w:t>
      </w:r>
    </w:p>
    <w:p w14:paraId="66C3C047" w14:textId="77777777" w:rsidR="00657D2E" w:rsidRPr="00001DB4" w:rsidRDefault="00657D2E" w:rsidP="00657D2E">
      <w:pPr>
        <w:pStyle w:val="ListParagraph"/>
        <w:numPr>
          <w:ilvl w:val="2"/>
          <w:numId w:val="47"/>
        </w:numPr>
        <w:overflowPunct w:val="0"/>
        <w:autoSpaceDE w:val="0"/>
        <w:autoSpaceDN w:val="0"/>
        <w:adjustRightInd w:val="0"/>
        <w:spacing w:after="180"/>
        <w:ind w:leftChars="0"/>
        <w:contextualSpacing/>
        <w:textAlignment w:val="baseline"/>
        <w:rPr>
          <w:rFonts w:ascii="Times New Roman" w:hAnsi="Times New Roman"/>
          <w:szCs w:val="20"/>
        </w:rPr>
      </w:pPr>
      <w:r w:rsidRPr="00001DB4">
        <w:rPr>
          <w:rFonts w:ascii="Times New Roman" w:hAnsi="Times New Roman"/>
          <w:szCs w:val="20"/>
        </w:rPr>
        <w:t>Y = [0.2 or 1] m</w:t>
      </w:r>
    </w:p>
    <w:p w14:paraId="64A3F28D" w14:textId="77777777" w:rsidR="00657D2E" w:rsidRPr="00001DB4" w:rsidRDefault="00657D2E" w:rsidP="00657D2E">
      <w:pPr>
        <w:pStyle w:val="ListParagraph"/>
        <w:numPr>
          <w:ilvl w:val="1"/>
          <w:numId w:val="47"/>
        </w:numPr>
        <w:overflowPunct w:val="0"/>
        <w:autoSpaceDE w:val="0"/>
        <w:autoSpaceDN w:val="0"/>
        <w:adjustRightInd w:val="0"/>
        <w:spacing w:after="180"/>
        <w:ind w:leftChars="0"/>
        <w:contextualSpacing/>
        <w:textAlignment w:val="baseline"/>
        <w:rPr>
          <w:rFonts w:ascii="Times New Roman" w:hAnsi="Times New Roman"/>
          <w:szCs w:val="20"/>
        </w:rPr>
      </w:pPr>
      <w:r w:rsidRPr="00001DB4">
        <w:rPr>
          <w:rFonts w:ascii="Times New Roman" w:hAnsi="Times New Roman"/>
          <w:szCs w:val="20"/>
        </w:rPr>
        <w:t>End-to-end latency for position estimation of UE (&lt; [10ms, 20ms, or 100ms])</w:t>
      </w:r>
    </w:p>
    <w:p w14:paraId="5FC73BD1" w14:textId="77777777" w:rsidR="00657D2E" w:rsidRPr="00001DB4" w:rsidRDefault="00657D2E" w:rsidP="00657D2E">
      <w:pPr>
        <w:pStyle w:val="ListParagraph"/>
        <w:numPr>
          <w:ilvl w:val="1"/>
          <w:numId w:val="47"/>
        </w:numPr>
        <w:overflowPunct w:val="0"/>
        <w:autoSpaceDE w:val="0"/>
        <w:autoSpaceDN w:val="0"/>
        <w:adjustRightInd w:val="0"/>
        <w:spacing w:after="180"/>
        <w:ind w:leftChars="0"/>
        <w:contextualSpacing/>
        <w:textAlignment w:val="baseline"/>
        <w:rPr>
          <w:rFonts w:ascii="Times New Roman" w:hAnsi="Times New Roman"/>
          <w:szCs w:val="20"/>
        </w:rPr>
      </w:pPr>
      <w:r w:rsidRPr="00001DB4">
        <w:rPr>
          <w:rFonts w:ascii="Times New Roman" w:hAnsi="Times New Roman"/>
          <w:szCs w:val="20"/>
        </w:rPr>
        <w:t>FFS: Physical layer latency for position estimation of UE (&lt; [10ms])</w:t>
      </w:r>
    </w:p>
    <w:p w14:paraId="5870B846" w14:textId="77777777" w:rsidR="00657D2E" w:rsidRPr="00001DB4" w:rsidRDefault="00657D2E" w:rsidP="00657D2E">
      <w:pPr>
        <w:pStyle w:val="ListParagraph"/>
        <w:numPr>
          <w:ilvl w:val="0"/>
          <w:numId w:val="47"/>
        </w:numPr>
        <w:overflowPunct w:val="0"/>
        <w:autoSpaceDE w:val="0"/>
        <w:autoSpaceDN w:val="0"/>
        <w:adjustRightInd w:val="0"/>
        <w:spacing w:after="180"/>
        <w:ind w:leftChars="0"/>
        <w:contextualSpacing/>
        <w:textAlignment w:val="baseline"/>
        <w:rPr>
          <w:rFonts w:ascii="Times New Roman" w:hAnsi="Times New Roman"/>
          <w:szCs w:val="20"/>
        </w:rPr>
      </w:pPr>
      <w:r w:rsidRPr="00001DB4">
        <w:rPr>
          <w:rFonts w:ascii="Times New Roman" w:hAnsi="Times New Roman"/>
          <w:szCs w:val="20"/>
          <w:lang w:eastAsia="zh-CN"/>
        </w:rPr>
        <w:t>Note: Target positioning requirements may not necessarily be reached for all scenarios</w:t>
      </w:r>
    </w:p>
    <w:p w14:paraId="0D8D2BF8" w14:textId="77777777" w:rsidR="00657D2E" w:rsidRPr="00001DB4" w:rsidRDefault="00627294" w:rsidP="00627294">
      <w:pPr>
        <w:pStyle w:val="paragraph0"/>
        <w:spacing w:before="0" w:beforeAutospacing="0" w:after="0" w:afterAutospacing="0"/>
        <w:jc w:val="both"/>
        <w:textAlignment w:val="baseline"/>
        <w:rPr>
          <w:rStyle w:val="normaltextrun"/>
          <w:sz w:val="20"/>
          <w:szCs w:val="20"/>
          <w:lang w:val="en-GB"/>
        </w:rPr>
      </w:pPr>
      <w:r w:rsidRPr="00001DB4">
        <w:rPr>
          <w:rStyle w:val="normaltextrun"/>
          <w:sz w:val="20"/>
          <w:szCs w:val="20"/>
          <w:lang w:val="en-GB"/>
        </w:rPr>
        <w:t xml:space="preserve">The above agreements are considered as initial requirements. Furthermore, some requirements were not fully agreed yet (i.e. the requirements in []). </w:t>
      </w:r>
      <w:r w:rsidR="004A3A48" w:rsidRPr="00001DB4">
        <w:rPr>
          <w:rStyle w:val="normaltextrun"/>
          <w:sz w:val="20"/>
          <w:szCs w:val="20"/>
          <w:lang w:val="en-GB"/>
        </w:rPr>
        <w:t xml:space="preserve">Subsequently, during RAN1 #102e, the positioning accuracy and latency were further discussed. However, </w:t>
      </w:r>
      <w:r w:rsidR="0019128F" w:rsidRPr="00001DB4">
        <w:rPr>
          <w:rStyle w:val="normaltextrun"/>
          <w:sz w:val="20"/>
          <w:szCs w:val="20"/>
          <w:lang w:val="en-GB"/>
        </w:rPr>
        <w:t xml:space="preserve">there was no consensus and </w:t>
      </w:r>
      <w:r w:rsidR="004A3A48" w:rsidRPr="00001DB4">
        <w:rPr>
          <w:rStyle w:val="normaltextrun"/>
          <w:sz w:val="20"/>
          <w:szCs w:val="20"/>
          <w:lang w:val="en-GB"/>
        </w:rPr>
        <w:t>no related agreement</w:t>
      </w:r>
      <w:r w:rsidR="00A40034" w:rsidRPr="00001DB4">
        <w:rPr>
          <w:rStyle w:val="normaltextrun"/>
          <w:sz w:val="20"/>
          <w:szCs w:val="20"/>
          <w:lang w:val="en-GB"/>
        </w:rPr>
        <w:t>s were made</w:t>
      </w:r>
      <w:r w:rsidR="004A3A48" w:rsidRPr="00001DB4">
        <w:rPr>
          <w:rStyle w:val="normaltextrun"/>
          <w:sz w:val="20"/>
          <w:szCs w:val="20"/>
          <w:lang w:val="en-GB"/>
        </w:rPr>
        <w:t>.</w:t>
      </w:r>
      <w:r w:rsidR="0019128F" w:rsidRPr="00001DB4">
        <w:rPr>
          <w:rStyle w:val="normaltextrun"/>
          <w:sz w:val="20"/>
          <w:szCs w:val="20"/>
          <w:lang w:val="en-GB"/>
        </w:rPr>
        <w:t xml:space="preserve"> There were diverse views on the positioning accuracy and latency. </w:t>
      </w:r>
      <w:r w:rsidRPr="00001DB4">
        <w:rPr>
          <w:rStyle w:val="normaltextrun"/>
          <w:sz w:val="20"/>
          <w:szCs w:val="20"/>
          <w:lang w:val="en-GB"/>
        </w:rPr>
        <w:t>Moreover</w:t>
      </w:r>
      <w:r w:rsidR="0019128F" w:rsidRPr="00001DB4">
        <w:rPr>
          <w:rStyle w:val="normaltextrun"/>
          <w:sz w:val="20"/>
          <w:szCs w:val="20"/>
          <w:lang w:val="en-GB"/>
        </w:rPr>
        <w:t xml:space="preserve">, there was a new consideration to introduce </w:t>
      </w:r>
      <w:r w:rsidRPr="00001DB4">
        <w:rPr>
          <w:rStyle w:val="normaltextrun"/>
          <w:sz w:val="20"/>
          <w:szCs w:val="20"/>
          <w:lang w:val="en-GB"/>
        </w:rPr>
        <w:t xml:space="preserve">positioning service level based on the required positioning requirements. </w:t>
      </w:r>
    </w:p>
    <w:p w14:paraId="60061E4C" w14:textId="77777777" w:rsidR="00001DB4" w:rsidRDefault="00001DB4" w:rsidP="00627294">
      <w:pPr>
        <w:pStyle w:val="paragraph0"/>
        <w:spacing w:before="0" w:beforeAutospacing="0" w:after="0" w:afterAutospacing="0"/>
        <w:jc w:val="both"/>
        <w:textAlignment w:val="baseline"/>
        <w:rPr>
          <w:rStyle w:val="normaltextrun"/>
          <w:sz w:val="22"/>
          <w:szCs w:val="22"/>
          <w:lang w:val="en-GB"/>
        </w:rPr>
      </w:pPr>
    </w:p>
    <w:p w14:paraId="75625658" w14:textId="77777777" w:rsidR="00434C08" w:rsidRPr="00001DB4" w:rsidRDefault="00434C08" w:rsidP="00627294">
      <w:pPr>
        <w:pStyle w:val="paragraph0"/>
        <w:spacing w:before="0" w:beforeAutospacing="0" w:after="0" w:afterAutospacing="0"/>
        <w:jc w:val="both"/>
        <w:textAlignment w:val="baseline"/>
        <w:rPr>
          <w:rStyle w:val="normaltextrun"/>
          <w:sz w:val="20"/>
          <w:szCs w:val="20"/>
          <w:lang w:val="en-GB"/>
        </w:rPr>
      </w:pPr>
      <w:r w:rsidRPr="00001DB4">
        <w:rPr>
          <w:rStyle w:val="normaltextrun"/>
          <w:sz w:val="20"/>
          <w:szCs w:val="20"/>
          <w:lang w:val="en-GB"/>
        </w:rPr>
        <w:t xml:space="preserve">Regarding the positioning accuracy, we are supportive of the agreement made in RAN1 #101e. Our simulation results shown in our companion contribution in </w:t>
      </w:r>
      <w:r w:rsidRPr="00001DB4">
        <w:rPr>
          <w:rStyle w:val="normaltextrun"/>
          <w:sz w:val="20"/>
          <w:szCs w:val="20"/>
          <w:lang w:val="en-GB"/>
        </w:rPr>
        <w:fldChar w:fldCharType="begin"/>
      </w:r>
      <w:r w:rsidRPr="00001DB4">
        <w:rPr>
          <w:rStyle w:val="normaltextrun"/>
          <w:sz w:val="20"/>
          <w:szCs w:val="20"/>
          <w:lang w:val="en-GB"/>
        </w:rPr>
        <w:instrText xml:space="preserve"> REF _Ref53485726 \r \h </w:instrText>
      </w:r>
      <w:r w:rsidR="00001DB4">
        <w:rPr>
          <w:rStyle w:val="normaltextrun"/>
          <w:sz w:val="20"/>
          <w:szCs w:val="20"/>
          <w:lang w:val="en-GB"/>
        </w:rPr>
        <w:instrText xml:space="preserve"> \* MERGEFORMAT </w:instrText>
      </w:r>
      <w:r w:rsidRPr="00001DB4">
        <w:rPr>
          <w:rStyle w:val="normaltextrun"/>
          <w:sz w:val="20"/>
          <w:szCs w:val="20"/>
          <w:lang w:val="en-GB"/>
        </w:rPr>
      </w:r>
      <w:r w:rsidRPr="00001DB4">
        <w:rPr>
          <w:rStyle w:val="normaltextrun"/>
          <w:sz w:val="20"/>
          <w:szCs w:val="20"/>
          <w:lang w:val="en-GB"/>
        </w:rPr>
        <w:fldChar w:fldCharType="separate"/>
      </w:r>
      <w:r w:rsidRPr="00001DB4">
        <w:rPr>
          <w:rStyle w:val="normaltextrun"/>
          <w:sz w:val="20"/>
          <w:szCs w:val="20"/>
          <w:lang w:val="en-GB"/>
        </w:rPr>
        <w:t>[3]</w:t>
      </w:r>
      <w:r w:rsidRPr="00001DB4">
        <w:rPr>
          <w:rStyle w:val="normaltextrun"/>
          <w:sz w:val="20"/>
          <w:szCs w:val="20"/>
          <w:lang w:val="en-GB"/>
        </w:rPr>
        <w:fldChar w:fldCharType="end"/>
      </w:r>
      <w:r w:rsidRPr="00001DB4">
        <w:rPr>
          <w:rStyle w:val="normaltextrun"/>
          <w:sz w:val="20"/>
          <w:szCs w:val="20"/>
          <w:lang w:val="en-GB"/>
        </w:rPr>
        <w:t xml:space="preserve"> indicate these positioning requirements can be fulfilled. We recognize that in some cases (e.g. InF-DH), it is quite challenging to meet these requirements. We can express in the study item report that </w:t>
      </w:r>
      <w:r w:rsidRPr="00001DB4">
        <w:rPr>
          <w:rStyle w:val="normaltextrun"/>
          <w:sz w:val="20"/>
          <w:szCs w:val="20"/>
          <w:lang w:val="en-GB"/>
        </w:rPr>
        <w:lastRenderedPageBreak/>
        <w:t>the following requirements may not be fulfilled in the selected scenarios. Therefore, there is still opening for exploring new positioning techniques in the future releases.</w:t>
      </w:r>
    </w:p>
    <w:p w14:paraId="44EAFD9C" w14:textId="77777777" w:rsidR="00627294" w:rsidRPr="00001DB4" w:rsidRDefault="00627294" w:rsidP="00627294">
      <w:pPr>
        <w:pStyle w:val="paragraph0"/>
        <w:spacing w:before="0" w:beforeAutospacing="0" w:after="0" w:afterAutospacing="0"/>
        <w:textAlignment w:val="baseline"/>
        <w:rPr>
          <w:rStyle w:val="normaltextrun"/>
          <w:sz w:val="20"/>
          <w:szCs w:val="20"/>
          <w:lang w:val="en-US"/>
        </w:rPr>
      </w:pPr>
    </w:p>
    <w:p w14:paraId="70D61569" w14:textId="77777777" w:rsidR="00FA14BC" w:rsidRPr="00001DB4" w:rsidRDefault="00627294" w:rsidP="00627294">
      <w:pPr>
        <w:pStyle w:val="paragraph0"/>
        <w:spacing w:before="0" w:beforeAutospacing="0" w:after="0" w:afterAutospacing="0"/>
        <w:textAlignment w:val="baseline"/>
        <w:rPr>
          <w:b/>
          <w:sz w:val="20"/>
          <w:szCs w:val="20"/>
          <w:lang w:val="en-US"/>
        </w:rPr>
      </w:pPr>
      <w:r w:rsidRPr="00001DB4">
        <w:rPr>
          <w:rStyle w:val="normaltextrun"/>
          <w:b/>
          <w:sz w:val="20"/>
          <w:szCs w:val="20"/>
          <w:lang w:val="en-GB"/>
        </w:rPr>
        <w:t xml:space="preserve">Proposal 1: Our preferred positioning accuracy requirements: </w:t>
      </w:r>
    </w:p>
    <w:p w14:paraId="576CF582" w14:textId="77777777" w:rsidR="00FA14BC" w:rsidRPr="00001DB4" w:rsidRDefault="00FA14BC" w:rsidP="00627294">
      <w:pPr>
        <w:pStyle w:val="paragraph0"/>
        <w:numPr>
          <w:ilvl w:val="0"/>
          <w:numId w:val="41"/>
        </w:numPr>
        <w:tabs>
          <w:tab w:val="clear" w:pos="720"/>
          <w:tab w:val="num" w:pos="0"/>
        </w:tabs>
        <w:spacing w:before="0" w:beforeAutospacing="0" w:after="0" w:afterAutospacing="0"/>
        <w:ind w:left="0" w:firstLine="0"/>
        <w:textAlignment w:val="baseline"/>
        <w:rPr>
          <w:b/>
          <w:sz w:val="20"/>
          <w:szCs w:val="20"/>
          <w:lang w:val="en-US"/>
        </w:rPr>
      </w:pPr>
      <w:r w:rsidRPr="00001DB4">
        <w:rPr>
          <w:rStyle w:val="normaltextrun"/>
          <w:b/>
          <w:sz w:val="20"/>
          <w:szCs w:val="20"/>
          <w:lang w:val="en-GB"/>
        </w:rPr>
        <w:t>In Rel-17 target positioning requirements for commercial use cases are defined as follows:</w:t>
      </w:r>
      <w:r w:rsidRPr="00001DB4">
        <w:rPr>
          <w:rStyle w:val="eop"/>
          <w:b/>
          <w:sz w:val="20"/>
          <w:szCs w:val="20"/>
          <w:lang w:val="en-US"/>
        </w:rPr>
        <w:t> </w:t>
      </w:r>
    </w:p>
    <w:p w14:paraId="67465928" w14:textId="77777777" w:rsidR="00FA14BC" w:rsidRPr="00001DB4" w:rsidRDefault="00FA14BC" w:rsidP="00627294">
      <w:pPr>
        <w:pStyle w:val="paragraph0"/>
        <w:numPr>
          <w:ilvl w:val="0"/>
          <w:numId w:val="42"/>
        </w:numPr>
        <w:tabs>
          <w:tab w:val="clear" w:pos="720"/>
          <w:tab w:val="num" w:pos="0"/>
        </w:tabs>
        <w:spacing w:before="0" w:beforeAutospacing="0" w:after="0" w:afterAutospacing="0"/>
        <w:ind w:firstLine="0"/>
        <w:textAlignment w:val="baseline"/>
        <w:rPr>
          <w:b/>
          <w:sz w:val="20"/>
          <w:szCs w:val="20"/>
          <w:lang w:val="en-US"/>
        </w:rPr>
      </w:pPr>
      <w:r w:rsidRPr="00001DB4">
        <w:rPr>
          <w:rStyle w:val="normaltextrun"/>
          <w:b/>
          <w:sz w:val="20"/>
          <w:szCs w:val="20"/>
          <w:lang w:val="en-GB"/>
        </w:rPr>
        <w:t>Horizontal position accuracy (&lt; 1 m) for 90%of UEs</w:t>
      </w:r>
      <w:r w:rsidRPr="00001DB4">
        <w:rPr>
          <w:rStyle w:val="eop"/>
          <w:b/>
          <w:sz w:val="20"/>
          <w:szCs w:val="20"/>
          <w:lang w:val="en-US"/>
        </w:rPr>
        <w:t> </w:t>
      </w:r>
    </w:p>
    <w:p w14:paraId="277AB7BF" w14:textId="77777777" w:rsidR="00FA14BC" w:rsidRPr="00001DB4" w:rsidRDefault="00FA14BC" w:rsidP="00627294">
      <w:pPr>
        <w:pStyle w:val="paragraph0"/>
        <w:numPr>
          <w:ilvl w:val="0"/>
          <w:numId w:val="42"/>
        </w:numPr>
        <w:tabs>
          <w:tab w:val="clear" w:pos="720"/>
          <w:tab w:val="num" w:pos="0"/>
        </w:tabs>
        <w:spacing w:before="0" w:beforeAutospacing="0" w:after="0" w:afterAutospacing="0"/>
        <w:ind w:firstLine="0"/>
        <w:textAlignment w:val="baseline"/>
        <w:rPr>
          <w:b/>
          <w:sz w:val="20"/>
          <w:szCs w:val="20"/>
          <w:lang w:val="en-US"/>
        </w:rPr>
      </w:pPr>
      <w:r w:rsidRPr="00001DB4">
        <w:rPr>
          <w:rStyle w:val="normaltextrun"/>
          <w:b/>
          <w:sz w:val="20"/>
          <w:szCs w:val="20"/>
          <w:lang w:val="en-GB"/>
        </w:rPr>
        <w:t>Vertical position accuracy (&lt;3m) for 90% of UEs</w:t>
      </w:r>
      <w:r w:rsidRPr="00001DB4">
        <w:rPr>
          <w:rStyle w:val="eop"/>
          <w:b/>
          <w:sz w:val="20"/>
          <w:szCs w:val="20"/>
          <w:lang w:val="en-US"/>
        </w:rPr>
        <w:t> </w:t>
      </w:r>
    </w:p>
    <w:p w14:paraId="7C05E86B" w14:textId="77777777" w:rsidR="00FA14BC" w:rsidRPr="00001DB4" w:rsidRDefault="00FA14BC" w:rsidP="00627294">
      <w:pPr>
        <w:pStyle w:val="paragraph0"/>
        <w:numPr>
          <w:ilvl w:val="0"/>
          <w:numId w:val="43"/>
        </w:numPr>
        <w:tabs>
          <w:tab w:val="clear" w:pos="720"/>
          <w:tab w:val="num" w:pos="0"/>
        </w:tabs>
        <w:spacing w:before="0" w:beforeAutospacing="0" w:after="0" w:afterAutospacing="0"/>
        <w:ind w:left="0" w:firstLine="0"/>
        <w:textAlignment w:val="baseline"/>
        <w:rPr>
          <w:b/>
          <w:sz w:val="20"/>
          <w:szCs w:val="20"/>
          <w:lang w:val="en-US"/>
        </w:rPr>
      </w:pPr>
      <w:r w:rsidRPr="00001DB4">
        <w:rPr>
          <w:rStyle w:val="normaltextrun"/>
          <w:b/>
          <w:sz w:val="20"/>
          <w:szCs w:val="20"/>
          <w:lang w:val="en-GB"/>
        </w:rPr>
        <w:t>In Rel-17 target positioning requirements for IIoT use cases are defined as follows:</w:t>
      </w:r>
      <w:r w:rsidRPr="00001DB4">
        <w:rPr>
          <w:rStyle w:val="eop"/>
          <w:b/>
          <w:sz w:val="20"/>
          <w:szCs w:val="20"/>
          <w:lang w:val="en-US"/>
        </w:rPr>
        <w:t> </w:t>
      </w:r>
    </w:p>
    <w:p w14:paraId="15982760" w14:textId="77777777" w:rsidR="00FA14BC" w:rsidRPr="00001DB4" w:rsidRDefault="00FA14BC" w:rsidP="00627294">
      <w:pPr>
        <w:pStyle w:val="paragraph0"/>
        <w:numPr>
          <w:ilvl w:val="0"/>
          <w:numId w:val="44"/>
        </w:numPr>
        <w:tabs>
          <w:tab w:val="clear" w:pos="720"/>
          <w:tab w:val="num" w:pos="0"/>
        </w:tabs>
        <w:spacing w:before="0" w:beforeAutospacing="0" w:after="0" w:afterAutospacing="0"/>
        <w:ind w:firstLine="0"/>
        <w:textAlignment w:val="baseline"/>
        <w:rPr>
          <w:b/>
          <w:sz w:val="20"/>
          <w:szCs w:val="20"/>
          <w:lang w:val="en-US"/>
        </w:rPr>
      </w:pPr>
      <w:r w:rsidRPr="00001DB4">
        <w:rPr>
          <w:rStyle w:val="normaltextrun"/>
          <w:b/>
          <w:sz w:val="20"/>
          <w:szCs w:val="20"/>
          <w:lang w:val="en-GB"/>
        </w:rPr>
        <w:t>Horizontal position accuracy (&lt; 0.2 m) for 90%of UEs</w:t>
      </w:r>
      <w:r w:rsidRPr="00001DB4">
        <w:rPr>
          <w:rStyle w:val="eop"/>
          <w:b/>
          <w:sz w:val="20"/>
          <w:szCs w:val="20"/>
          <w:lang w:val="en-US"/>
        </w:rPr>
        <w:t> </w:t>
      </w:r>
    </w:p>
    <w:p w14:paraId="685BBB98" w14:textId="77777777" w:rsidR="00FA14BC" w:rsidRPr="00001DB4" w:rsidRDefault="00FA14BC" w:rsidP="00627294">
      <w:pPr>
        <w:pStyle w:val="paragraph0"/>
        <w:numPr>
          <w:ilvl w:val="0"/>
          <w:numId w:val="45"/>
        </w:numPr>
        <w:tabs>
          <w:tab w:val="clear" w:pos="720"/>
          <w:tab w:val="num" w:pos="0"/>
        </w:tabs>
        <w:spacing w:before="0" w:beforeAutospacing="0" w:after="0" w:afterAutospacing="0"/>
        <w:ind w:firstLine="0"/>
        <w:textAlignment w:val="baseline"/>
        <w:rPr>
          <w:b/>
          <w:sz w:val="20"/>
          <w:szCs w:val="20"/>
          <w:lang w:val="en-US"/>
        </w:rPr>
      </w:pPr>
      <w:r w:rsidRPr="00001DB4">
        <w:rPr>
          <w:rStyle w:val="normaltextrun"/>
          <w:b/>
          <w:sz w:val="20"/>
          <w:szCs w:val="20"/>
          <w:lang w:val="en-GB"/>
        </w:rPr>
        <w:t>Vertical position accuracy (&lt; 1 m) for 90% of UEs</w:t>
      </w:r>
      <w:r w:rsidRPr="00001DB4">
        <w:rPr>
          <w:rStyle w:val="eop"/>
          <w:b/>
          <w:sz w:val="20"/>
          <w:szCs w:val="20"/>
          <w:lang w:val="en-US"/>
        </w:rPr>
        <w:t> </w:t>
      </w:r>
    </w:p>
    <w:p w14:paraId="4B94D5A5" w14:textId="77777777" w:rsidR="00627294" w:rsidRPr="00001DB4" w:rsidRDefault="00627294" w:rsidP="00627294">
      <w:pPr>
        <w:pStyle w:val="paragraph0"/>
        <w:spacing w:before="0" w:beforeAutospacing="0" w:after="0" w:afterAutospacing="0"/>
        <w:textAlignment w:val="baseline"/>
        <w:rPr>
          <w:rStyle w:val="normaltextrun"/>
          <w:sz w:val="20"/>
          <w:szCs w:val="20"/>
          <w:lang w:val="en-US"/>
        </w:rPr>
      </w:pPr>
    </w:p>
    <w:p w14:paraId="582388AC" w14:textId="77777777" w:rsidR="009C6AEB" w:rsidRPr="00001DB4" w:rsidRDefault="009C6AEB" w:rsidP="009C6AEB">
      <w:pPr>
        <w:pStyle w:val="paragraph0"/>
        <w:spacing w:before="0" w:beforeAutospacing="0" w:after="0" w:afterAutospacing="0"/>
        <w:jc w:val="both"/>
        <w:textAlignment w:val="baseline"/>
        <w:rPr>
          <w:rStyle w:val="eop"/>
          <w:sz w:val="20"/>
          <w:szCs w:val="20"/>
          <w:lang w:val="en-US"/>
        </w:rPr>
      </w:pPr>
      <w:r w:rsidRPr="00001DB4">
        <w:rPr>
          <w:rStyle w:val="normaltextrun"/>
          <w:sz w:val="20"/>
          <w:szCs w:val="20"/>
          <w:lang w:val="en-GB"/>
        </w:rPr>
        <w:t>As indicated above, one of the stringent accuracies is 0.2m horizontal positioning accuracy. In the context of latency, which we will discuss later, the range can be in the order of 10ms. There was also a discussion to introduce 0.5 m accuracy. It is good to have stringent requirement. However, in our view, these stringent requirements may not always be needed depending on the application and UE/network constraints. Hence, we are supportive to introduce service level in positioning requirements in which each level represent both positioning accuracy and latency.</w:t>
      </w:r>
      <w:r w:rsidRPr="00001DB4">
        <w:rPr>
          <w:rStyle w:val="eop"/>
          <w:sz w:val="20"/>
          <w:szCs w:val="20"/>
          <w:lang w:val="en-US"/>
        </w:rPr>
        <w:t xml:space="preserve"> The accuracy range can be from 0.2m to 3m. Note: Horizontal accuracy with 3 m is as </w:t>
      </w:r>
      <w:r w:rsidR="00A675EE" w:rsidRPr="00001DB4">
        <w:rPr>
          <w:rStyle w:val="eop"/>
          <w:sz w:val="20"/>
          <w:szCs w:val="20"/>
          <w:lang w:val="en-US"/>
        </w:rPr>
        <w:t>used in NR Rel-16).</w:t>
      </w:r>
      <w:r w:rsidR="008844C7" w:rsidRPr="00001DB4">
        <w:rPr>
          <w:rStyle w:val="eop"/>
          <w:sz w:val="20"/>
          <w:szCs w:val="20"/>
          <w:lang w:val="en-US"/>
        </w:rPr>
        <w:t xml:space="preserve"> The </w:t>
      </w:r>
      <w:r w:rsidR="00FA2B01" w:rsidRPr="00001DB4">
        <w:rPr>
          <w:rStyle w:val="eop"/>
          <w:sz w:val="20"/>
          <w:szCs w:val="20"/>
          <w:lang w:val="en-US"/>
        </w:rPr>
        <w:t>details of service level positioning requirements can be further discussed in RAN2.</w:t>
      </w:r>
    </w:p>
    <w:p w14:paraId="3DEEC669" w14:textId="77777777" w:rsidR="009C6AEB" w:rsidRPr="00001DB4" w:rsidRDefault="009C6AEB" w:rsidP="00627294">
      <w:pPr>
        <w:pStyle w:val="paragraph0"/>
        <w:spacing w:before="0" w:beforeAutospacing="0" w:after="0" w:afterAutospacing="0"/>
        <w:textAlignment w:val="baseline"/>
        <w:rPr>
          <w:rStyle w:val="normaltextrun"/>
          <w:sz w:val="20"/>
          <w:szCs w:val="20"/>
          <w:lang w:val="en-GB"/>
        </w:rPr>
      </w:pPr>
    </w:p>
    <w:p w14:paraId="4073B703" w14:textId="77777777" w:rsidR="00FA14BC" w:rsidRPr="00001DB4" w:rsidRDefault="00627294" w:rsidP="00627294">
      <w:pPr>
        <w:pStyle w:val="paragraph0"/>
        <w:spacing w:before="0" w:beforeAutospacing="0" w:after="0" w:afterAutospacing="0"/>
        <w:textAlignment w:val="baseline"/>
        <w:rPr>
          <w:rStyle w:val="eop"/>
          <w:b/>
          <w:sz w:val="20"/>
          <w:szCs w:val="20"/>
          <w:lang w:val="en-US"/>
        </w:rPr>
      </w:pPr>
      <w:r w:rsidRPr="00001DB4">
        <w:rPr>
          <w:rStyle w:val="normaltextrun"/>
          <w:b/>
          <w:sz w:val="20"/>
          <w:szCs w:val="20"/>
          <w:lang w:val="en-GB"/>
        </w:rPr>
        <w:t xml:space="preserve">Proposal 2: </w:t>
      </w:r>
      <w:r w:rsidR="00FA14BC" w:rsidRPr="00001DB4">
        <w:rPr>
          <w:rStyle w:val="normaltextrun"/>
          <w:b/>
          <w:sz w:val="20"/>
          <w:szCs w:val="20"/>
          <w:lang w:val="en-GB"/>
        </w:rPr>
        <w:t xml:space="preserve">Support different service level </w:t>
      </w:r>
      <w:r w:rsidRPr="00001DB4">
        <w:rPr>
          <w:rStyle w:val="normaltextrun"/>
          <w:b/>
          <w:sz w:val="20"/>
          <w:szCs w:val="20"/>
          <w:lang w:val="en-GB"/>
        </w:rPr>
        <w:t xml:space="preserve">in which each level represent </w:t>
      </w:r>
      <w:r w:rsidR="00FA14BC" w:rsidRPr="00001DB4">
        <w:rPr>
          <w:rStyle w:val="normaltextrun"/>
          <w:b/>
          <w:sz w:val="20"/>
          <w:szCs w:val="20"/>
          <w:lang w:val="en-GB"/>
        </w:rPr>
        <w:t>both positioning accuracy and latency.</w:t>
      </w:r>
      <w:r w:rsidR="00FA14BC" w:rsidRPr="00001DB4">
        <w:rPr>
          <w:rStyle w:val="eop"/>
          <w:b/>
          <w:sz w:val="20"/>
          <w:szCs w:val="20"/>
          <w:lang w:val="en-US"/>
        </w:rPr>
        <w:t> </w:t>
      </w:r>
    </w:p>
    <w:p w14:paraId="3656B9AB" w14:textId="77777777" w:rsidR="00627294" w:rsidRPr="00001DB4" w:rsidRDefault="00627294" w:rsidP="00627294">
      <w:pPr>
        <w:pStyle w:val="paragraph0"/>
        <w:spacing w:before="0" w:beforeAutospacing="0" w:after="0" w:afterAutospacing="0"/>
        <w:textAlignment w:val="baseline"/>
        <w:rPr>
          <w:sz w:val="20"/>
          <w:szCs w:val="20"/>
          <w:lang w:val="en-US"/>
        </w:rPr>
      </w:pPr>
    </w:p>
    <w:p w14:paraId="3AB67981" w14:textId="77777777" w:rsidR="00985E9F" w:rsidRPr="00001DB4" w:rsidRDefault="00985E9F" w:rsidP="00FA2B01">
      <w:pPr>
        <w:pStyle w:val="paragraph0"/>
        <w:spacing w:before="0" w:beforeAutospacing="0" w:after="0" w:afterAutospacing="0"/>
        <w:jc w:val="both"/>
        <w:textAlignment w:val="baseline"/>
        <w:rPr>
          <w:sz w:val="20"/>
          <w:szCs w:val="20"/>
          <w:lang w:val="en-US"/>
        </w:rPr>
      </w:pPr>
      <w:r w:rsidRPr="00001DB4">
        <w:rPr>
          <w:sz w:val="20"/>
          <w:szCs w:val="20"/>
          <w:lang w:val="en-US"/>
        </w:rPr>
        <w:t xml:space="preserve">Positioning latency requirements includes both end-to-end positioning latency and physical layer positioning latency. On end-to-end latency, we agreed to send </w:t>
      </w:r>
      <w:proofErr w:type="gramStart"/>
      <w:r w:rsidRPr="00001DB4">
        <w:rPr>
          <w:sz w:val="20"/>
          <w:szCs w:val="20"/>
          <w:lang w:val="en-US"/>
        </w:rPr>
        <w:t>an</w:t>
      </w:r>
      <w:proofErr w:type="gramEnd"/>
      <w:r w:rsidRPr="00001DB4">
        <w:rPr>
          <w:sz w:val="20"/>
          <w:szCs w:val="20"/>
          <w:lang w:val="en-US"/>
        </w:rPr>
        <w:t xml:space="preserve"> LS to RAN2 for analysis of latency of NR positioning protocols defined in Rel.16 including any potential enhancements. Considering end-to-end latency may involve higher layer protocol and signaling to core-network, it is better to discuss the end-to-end latency after receiving the LS response.</w:t>
      </w:r>
    </w:p>
    <w:p w14:paraId="45FB0818" w14:textId="77777777" w:rsidR="00985E9F" w:rsidRPr="00001DB4" w:rsidRDefault="00985E9F" w:rsidP="00FA2B01">
      <w:pPr>
        <w:pStyle w:val="paragraph0"/>
        <w:spacing w:before="0" w:beforeAutospacing="0" w:after="0" w:afterAutospacing="0"/>
        <w:jc w:val="both"/>
        <w:textAlignment w:val="baseline"/>
        <w:rPr>
          <w:sz w:val="20"/>
          <w:szCs w:val="20"/>
          <w:lang w:val="en-US"/>
        </w:rPr>
      </w:pPr>
    </w:p>
    <w:p w14:paraId="7C800420" w14:textId="77777777" w:rsidR="00985E9F" w:rsidRPr="00001DB4" w:rsidRDefault="00985E9F" w:rsidP="00FA2B01">
      <w:pPr>
        <w:pStyle w:val="paragraph0"/>
        <w:spacing w:before="0" w:beforeAutospacing="0" w:after="0" w:afterAutospacing="0"/>
        <w:jc w:val="both"/>
        <w:textAlignment w:val="baseline"/>
        <w:rPr>
          <w:b/>
          <w:sz w:val="20"/>
          <w:szCs w:val="20"/>
          <w:lang w:val="en-US"/>
        </w:rPr>
      </w:pPr>
      <w:r w:rsidRPr="00001DB4">
        <w:rPr>
          <w:b/>
          <w:sz w:val="20"/>
          <w:szCs w:val="20"/>
          <w:lang w:val="en-US"/>
        </w:rPr>
        <w:t xml:space="preserve">Proposal 3: </w:t>
      </w:r>
      <w:r w:rsidR="002C2CDF" w:rsidRPr="00001DB4">
        <w:rPr>
          <w:b/>
          <w:sz w:val="20"/>
          <w:szCs w:val="20"/>
          <w:lang w:val="en-US"/>
        </w:rPr>
        <w:t>Define the e</w:t>
      </w:r>
      <w:r w:rsidRPr="00001DB4">
        <w:rPr>
          <w:b/>
          <w:sz w:val="20"/>
          <w:szCs w:val="20"/>
          <w:lang w:val="en-US"/>
        </w:rPr>
        <w:t xml:space="preserve">nd-to-end positioning latency </w:t>
      </w:r>
      <w:r w:rsidR="002C2CDF" w:rsidRPr="00001DB4">
        <w:rPr>
          <w:b/>
          <w:sz w:val="20"/>
          <w:szCs w:val="20"/>
          <w:lang w:val="en-US"/>
        </w:rPr>
        <w:t xml:space="preserve">after receiving the associated LS response from RAN2 as this requirement </w:t>
      </w:r>
      <w:r w:rsidRPr="00001DB4">
        <w:rPr>
          <w:b/>
          <w:sz w:val="20"/>
          <w:szCs w:val="20"/>
          <w:lang w:val="en-US"/>
        </w:rPr>
        <w:t>is beyond RAN1 scope</w:t>
      </w:r>
      <w:r w:rsidR="002C2CDF" w:rsidRPr="00001DB4">
        <w:rPr>
          <w:b/>
          <w:sz w:val="20"/>
          <w:szCs w:val="20"/>
          <w:lang w:val="en-US"/>
        </w:rPr>
        <w:t>.</w:t>
      </w:r>
    </w:p>
    <w:p w14:paraId="049F31CB" w14:textId="77777777" w:rsidR="00985E9F" w:rsidRPr="00001DB4" w:rsidRDefault="00985E9F" w:rsidP="00FA2B01">
      <w:pPr>
        <w:pStyle w:val="paragraph0"/>
        <w:spacing w:before="0" w:beforeAutospacing="0" w:after="0" w:afterAutospacing="0"/>
        <w:jc w:val="both"/>
        <w:textAlignment w:val="baseline"/>
        <w:rPr>
          <w:sz w:val="20"/>
          <w:szCs w:val="20"/>
          <w:lang w:val="en-US"/>
        </w:rPr>
      </w:pPr>
    </w:p>
    <w:p w14:paraId="1B0F61C1" w14:textId="77777777" w:rsidR="00985E9F" w:rsidRPr="00001DB4" w:rsidRDefault="002C2CDF" w:rsidP="00FA2B01">
      <w:pPr>
        <w:pStyle w:val="paragraph0"/>
        <w:spacing w:before="0" w:beforeAutospacing="0" w:after="0" w:afterAutospacing="0"/>
        <w:jc w:val="both"/>
        <w:textAlignment w:val="baseline"/>
        <w:rPr>
          <w:sz w:val="20"/>
          <w:szCs w:val="20"/>
          <w:lang w:val="en-US"/>
        </w:rPr>
      </w:pPr>
      <w:r w:rsidRPr="00001DB4">
        <w:rPr>
          <w:sz w:val="20"/>
          <w:szCs w:val="20"/>
          <w:lang w:val="en-US"/>
        </w:rPr>
        <w:t xml:space="preserve">On physical layer latency, </w:t>
      </w:r>
      <w:r w:rsidR="00FA2B01" w:rsidRPr="00001DB4">
        <w:rPr>
          <w:sz w:val="20"/>
          <w:szCs w:val="20"/>
          <w:lang w:val="en-US"/>
        </w:rPr>
        <w:t>the agreements on the definition of physical layer latency</w:t>
      </w:r>
      <w:r w:rsidRPr="00001DB4">
        <w:rPr>
          <w:sz w:val="20"/>
          <w:szCs w:val="20"/>
          <w:lang w:val="en-US"/>
        </w:rPr>
        <w:t xml:space="preserve"> were made in RAN1#102e meeting</w:t>
      </w:r>
      <w:r w:rsidR="00FA2B01" w:rsidRPr="00001DB4">
        <w:rPr>
          <w:sz w:val="20"/>
          <w:szCs w:val="20"/>
          <w:lang w:val="en-US"/>
        </w:rPr>
        <w:t xml:space="preserve"> </w:t>
      </w:r>
      <w:r w:rsidR="00FA2B01" w:rsidRPr="00001DB4">
        <w:rPr>
          <w:sz w:val="20"/>
          <w:szCs w:val="20"/>
          <w:lang w:val="en-US"/>
        </w:rPr>
        <w:fldChar w:fldCharType="begin"/>
      </w:r>
      <w:r w:rsidR="00FA2B01" w:rsidRPr="00001DB4">
        <w:rPr>
          <w:sz w:val="20"/>
          <w:szCs w:val="20"/>
          <w:lang w:val="en-US"/>
        </w:rPr>
        <w:instrText xml:space="preserve"> REF _Ref53487914 \r \h </w:instrText>
      </w:r>
      <w:r w:rsidR="00001DB4">
        <w:rPr>
          <w:sz w:val="20"/>
          <w:szCs w:val="20"/>
          <w:lang w:val="en-US"/>
        </w:rPr>
        <w:instrText xml:space="preserve"> \* MERGEFORMAT </w:instrText>
      </w:r>
      <w:r w:rsidR="00FA2B01" w:rsidRPr="00001DB4">
        <w:rPr>
          <w:sz w:val="20"/>
          <w:szCs w:val="20"/>
          <w:lang w:val="en-US"/>
        </w:rPr>
      </w:r>
      <w:r w:rsidR="00FA2B01" w:rsidRPr="00001DB4">
        <w:rPr>
          <w:sz w:val="20"/>
          <w:szCs w:val="20"/>
          <w:lang w:val="en-US"/>
        </w:rPr>
        <w:fldChar w:fldCharType="separate"/>
      </w:r>
      <w:r w:rsidR="00FA2B01" w:rsidRPr="00001DB4">
        <w:rPr>
          <w:sz w:val="20"/>
          <w:szCs w:val="20"/>
          <w:lang w:val="en-US"/>
        </w:rPr>
        <w:t>[4]</w:t>
      </w:r>
      <w:r w:rsidR="00FA2B01" w:rsidRPr="00001DB4">
        <w:rPr>
          <w:sz w:val="20"/>
          <w:szCs w:val="20"/>
          <w:lang w:val="en-US"/>
        </w:rPr>
        <w:fldChar w:fldCharType="end"/>
      </w:r>
      <w:r w:rsidR="00985E9F" w:rsidRPr="00001DB4">
        <w:rPr>
          <w:sz w:val="20"/>
          <w:szCs w:val="20"/>
          <w:lang w:val="en-US"/>
        </w:rPr>
        <w:t>:</w:t>
      </w:r>
      <w:r w:rsidR="00FA2B01" w:rsidRPr="00001DB4">
        <w:rPr>
          <w:sz w:val="20"/>
          <w:szCs w:val="20"/>
          <w:lang w:val="en-US"/>
        </w:rPr>
        <w:t xml:space="preserve"> </w:t>
      </w:r>
    </w:p>
    <w:p w14:paraId="53128261" w14:textId="77777777" w:rsidR="00985E9F" w:rsidRPr="00001DB4" w:rsidRDefault="00985E9F" w:rsidP="00FA2B01">
      <w:pPr>
        <w:pStyle w:val="paragraph0"/>
        <w:spacing w:before="0" w:beforeAutospacing="0" w:after="0" w:afterAutospacing="0"/>
        <w:jc w:val="both"/>
        <w:textAlignment w:val="baseline"/>
        <w:rPr>
          <w:sz w:val="20"/>
          <w:szCs w:val="20"/>
          <w:lang w:val="en-US"/>
        </w:rPr>
      </w:pPr>
    </w:p>
    <w:p w14:paraId="0C3B99AE" w14:textId="77777777" w:rsidR="00985E9F" w:rsidRPr="00001DB4" w:rsidRDefault="00985E9F" w:rsidP="00985E9F">
      <w:pPr>
        <w:rPr>
          <w:rFonts w:cs="Times"/>
          <w:szCs w:val="20"/>
        </w:rPr>
      </w:pPr>
      <w:r w:rsidRPr="00001DB4">
        <w:rPr>
          <w:rFonts w:eastAsia="Malgun Gothic" w:cs="Times"/>
          <w:szCs w:val="20"/>
        </w:rPr>
        <w:t>Physical Layer Latency Start and End times are defined as follows:</w:t>
      </w:r>
    </w:p>
    <w:tbl>
      <w:tblPr>
        <w:tblW w:w="0" w:type="auto"/>
        <w:tblCellMar>
          <w:left w:w="0" w:type="dxa"/>
          <w:right w:w="0" w:type="dxa"/>
        </w:tblCellMar>
        <w:tblLook w:val="04A0" w:firstRow="1" w:lastRow="0" w:firstColumn="1" w:lastColumn="0" w:noHBand="0" w:noVBand="1"/>
      </w:tblPr>
      <w:tblGrid>
        <w:gridCol w:w="2653"/>
        <w:gridCol w:w="3086"/>
        <w:gridCol w:w="3246"/>
      </w:tblGrid>
      <w:tr w:rsidR="00985E9F" w:rsidRPr="00001DB4" w14:paraId="2EB74214" w14:textId="77777777" w:rsidTr="00642AFF">
        <w:trPr>
          <w:trHeight w:val="466"/>
        </w:trPr>
        <w:tc>
          <w:tcPr>
            <w:tcW w:w="26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6DFFD0" w14:textId="77777777" w:rsidR="00985E9F" w:rsidRPr="00001DB4" w:rsidRDefault="00985E9F" w:rsidP="00642AFF">
            <w:pPr>
              <w:pStyle w:val="ListParagraph"/>
              <w:spacing w:line="231" w:lineRule="atLeast"/>
              <w:ind w:left="800"/>
              <w:rPr>
                <w:rFonts w:cs="Times"/>
                <w:szCs w:val="20"/>
              </w:rPr>
            </w:pPr>
            <w:r w:rsidRPr="00001DB4">
              <w:rPr>
                <w:rFonts w:cs="Times"/>
                <w:b/>
                <w:bCs/>
                <w:szCs w:val="20"/>
              </w:rPr>
              <w:t>Method</w:t>
            </w:r>
          </w:p>
        </w:tc>
        <w:tc>
          <w:tcPr>
            <w:tcW w:w="30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E5047E" w14:textId="77777777" w:rsidR="00985E9F" w:rsidRPr="00001DB4" w:rsidRDefault="00985E9F" w:rsidP="00642AFF">
            <w:pPr>
              <w:pStyle w:val="ListParagraph"/>
              <w:spacing w:line="231" w:lineRule="atLeast"/>
              <w:ind w:left="800"/>
              <w:rPr>
                <w:rFonts w:cs="Times"/>
                <w:szCs w:val="20"/>
              </w:rPr>
            </w:pPr>
            <w:r w:rsidRPr="00001DB4">
              <w:rPr>
                <w:rFonts w:cs="Times"/>
                <w:b/>
                <w:bCs/>
                <w:szCs w:val="20"/>
              </w:rPr>
              <w:t>Start</w:t>
            </w:r>
          </w:p>
        </w:tc>
        <w:tc>
          <w:tcPr>
            <w:tcW w:w="32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74C61F" w14:textId="77777777" w:rsidR="00985E9F" w:rsidRPr="00001DB4" w:rsidRDefault="00985E9F" w:rsidP="00642AFF">
            <w:pPr>
              <w:pStyle w:val="ListParagraph"/>
              <w:spacing w:line="231" w:lineRule="atLeast"/>
              <w:ind w:left="800"/>
              <w:rPr>
                <w:rFonts w:cs="Times"/>
                <w:szCs w:val="20"/>
              </w:rPr>
            </w:pPr>
            <w:r w:rsidRPr="00001DB4">
              <w:rPr>
                <w:rFonts w:cs="Times"/>
                <w:b/>
                <w:bCs/>
                <w:szCs w:val="20"/>
              </w:rPr>
              <w:t>End</w:t>
            </w:r>
          </w:p>
        </w:tc>
      </w:tr>
      <w:tr w:rsidR="00985E9F" w:rsidRPr="00001DB4" w14:paraId="4E9A692E" w14:textId="77777777" w:rsidTr="00642AFF">
        <w:trPr>
          <w:trHeight w:val="452"/>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985CED" w14:textId="77777777" w:rsidR="00985E9F" w:rsidRPr="00001DB4" w:rsidRDefault="00985E9F" w:rsidP="00642AFF">
            <w:pPr>
              <w:pStyle w:val="ListParagraph"/>
              <w:spacing w:after="160" w:line="231" w:lineRule="atLeast"/>
              <w:ind w:leftChars="0" w:left="0"/>
              <w:rPr>
                <w:rFonts w:cs="Times"/>
                <w:szCs w:val="20"/>
              </w:rPr>
            </w:pPr>
            <w:r w:rsidRPr="00001DB4">
              <w:rPr>
                <w:rFonts w:cs="Times"/>
                <w:szCs w:val="20"/>
              </w:rPr>
              <w:t>UE assisted DL-only &amp; DL-ECID</w:t>
            </w:r>
            <w:r w:rsidRPr="00001DB4">
              <w:rPr>
                <w:rStyle w:val="apple-converted-space"/>
                <w:rFonts w:cs="Times"/>
                <w:szCs w:val="20"/>
              </w:rPr>
              <w:t> </w:t>
            </w:r>
            <w:r w:rsidRPr="00001DB4">
              <w:rPr>
                <w:rFonts w:cs="Times"/>
                <w:szCs w:val="20"/>
              </w:rPr>
              <w:t>&amp; Multi-RTT</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14:paraId="424C22FB" w14:textId="77777777" w:rsidR="00985E9F" w:rsidRPr="00001DB4" w:rsidRDefault="00985E9F" w:rsidP="00642AFF">
            <w:pPr>
              <w:rPr>
                <w:rFonts w:cs="Times"/>
                <w:szCs w:val="20"/>
              </w:rPr>
            </w:pPr>
            <w:r w:rsidRPr="00001DB4">
              <w:rPr>
                <w:rFonts w:cs="Times"/>
                <w:szCs w:val="20"/>
              </w:rPr>
              <w:t>Transmission of the PDSCH from the gNB carrying the LPP Request Location Information message</w:t>
            </w:r>
          </w:p>
        </w:tc>
        <w:tc>
          <w:tcPr>
            <w:tcW w:w="3246" w:type="dxa"/>
            <w:tcBorders>
              <w:top w:val="nil"/>
              <w:left w:val="nil"/>
              <w:bottom w:val="single" w:sz="8" w:space="0" w:color="auto"/>
              <w:right w:val="single" w:sz="8" w:space="0" w:color="auto"/>
            </w:tcBorders>
            <w:tcMar>
              <w:top w:w="0" w:type="dxa"/>
              <w:left w:w="108" w:type="dxa"/>
              <w:bottom w:w="0" w:type="dxa"/>
              <w:right w:w="108" w:type="dxa"/>
            </w:tcMar>
            <w:hideMark/>
          </w:tcPr>
          <w:p w14:paraId="08872E8D" w14:textId="77777777" w:rsidR="00985E9F" w:rsidRPr="00001DB4" w:rsidRDefault="00985E9F" w:rsidP="00642AFF">
            <w:pPr>
              <w:rPr>
                <w:rFonts w:cs="Times"/>
                <w:szCs w:val="20"/>
              </w:rPr>
            </w:pPr>
            <w:r w:rsidRPr="00001DB4">
              <w:rPr>
                <w:rFonts w:cs="Times"/>
                <w:szCs w:val="20"/>
              </w:rPr>
              <w:t xml:space="preserve">Successful decoding of the PUSCH carrying the LPP Provide Location Information message </w:t>
            </w:r>
          </w:p>
        </w:tc>
      </w:tr>
      <w:tr w:rsidR="00985E9F" w:rsidRPr="00001DB4" w14:paraId="6EF6EF98" w14:textId="77777777" w:rsidTr="00642AFF">
        <w:trPr>
          <w:trHeight w:val="440"/>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A059B6" w14:textId="77777777" w:rsidR="00985E9F" w:rsidRPr="00001DB4" w:rsidRDefault="00985E9F" w:rsidP="00642AFF">
            <w:pPr>
              <w:pStyle w:val="ListParagraph"/>
              <w:spacing w:after="160" w:line="231" w:lineRule="atLeast"/>
              <w:ind w:leftChars="0" w:left="0"/>
              <w:rPr>
                <w:rFonts w:cs="Times"/>
                <w:szCs w:val="20"/>
              </w:rPr>
            </w:pPr>
            <w:r w:rsidRPr="00001DB4">
              <w:rPr>
                <w:rFonts w:cs="Times"/>
                <w:szCs w:val="20"/>
              </w:rPr>
              <w:t>UL-only method &amp; UL ECID</w:t>
            </w:r>
            <w:r w:rsidRPr="00001DB4">
              <w:rPr>
                <w:rStyle w:val="apple-converted-space"/>
                <w:rFonts w:cs="Times"/>
                <w:szCs w:val="20"/>
              </w:rPr>
              <w:t> </w:t>
            </w:r>
            <w:r w:rsidRPr="00001DB4">
              <w:rPr>
                <w:rFonts w:cs="Times"/>
                <w:szCs w:val="20"/>
              </w:rPr>
              <w:t>&amp; Multi-RTT</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14:paraId="6D4C5BDE" w14:textId="77777777" w:rsidR="00985E9F" w:rsidRPr="00001DB4" w:rsidRDefault="00985E9F" w:rsidP="00642AFF">
            <w:pPr>
              <w:spacing w:before="60"/>
              <w:rPr>
                <w:rFonts w:cs="Times"/>
                <w:szCs w:val="20"/>
              </w:rPr>
            </w:pPr>
            <w:r w:rsidRPr="00001DB4">
              <w:rPr>
                <w:rFonts w:cs="Times"/>
                <w:szCs w:val="20"/>
              </w:rPr>
              <w:t>Reception by the</w:t>
            </w:r>
            <w:r w:rsidRPr="00001DB4">
              <w:rPr>
                <w:rStyle w:val="apple-converted-space"/>
                <w:rFonts w:cs="Times"/>
                <w:szCs w:val="20"/>
              </w:rPr>
              <w:t> </w:t>
            </w:r>
            <w:r w:rsidRPr="00001DB4">
              <w:rPr>
                <w:rFonts w:cs="Times"/>
                <w:szCs w:val="20"/>
              </w:rPr>
              <w:t>gNB</w:t>
            </w:r>
            <w:r w:rsidRPr="00001DB4">
              <w:rPr>
                <w:rStyle w:val="apple-converted-space"/>
                <w:rFonts w:cs="Times"/>
                <w:szCs w:val="20"/>
              </w:rPr>
              <w:t> </w:t>
            </w:r>
            <w:r w:rsidRPr="00001DB4">
              <w:rPr>
                <w:rFonts w:cs="Times"/>
                <w:szCs w:val="20"/>
              </w:rPr>
              <w:t>of the NRPPa measurement request message</w:t>
            </w:r>
          </w:p>
        </w:tc>
        <w:tc>
          <w:tcPr>
            <w:tcW w:w="3246" w:type="dxa"/>
            <w:tcBorders>
              <w:top w:val="nil"/>
              <w:left w:val="nil"/>
              <w:bottom w:val="single" w:sz="8" w:space="0" w:color="auto"/>
              <w:right w:val="single" w:sz="8" w:space="0" w:color="auto"/>
            </w:tcBorders>
            <w:tcMar>
              <w:top w:w="0" w:type="dxa"/>
              <w:left w:w="108" w:type="dxa"/>
              <w:bottom w:w="0" w:type="dxa"/>
              <w:right w:w="108" w:type="dxa"/>
            </w:tcMar>
            <w:hideMark/>
          </w:tcPr>
          <w:p w14:paraId="6A051DC7" w14:textId="77777777" w:rsidR="00985E9F" w:rsidRPr="00001DB4" w:rsidRDefault="00985E9F" w:rsidP="00642AFF">
            <w:pPr>
              <w:spacing w:before="60"/>
              <w:rPr>
                <w:rFonts w:cs="Times"/>
                <w:szCs w:val="20"/>
              </w:rPr>
            </w:pPr>
            <w:r w:rsidRPr="00001DB4">
              <w:rPr>
                <w:rFonts w:cs="Times"/>
                <w:szCs w:val="20"/>
              </w:rPr>
              <w:t>The transmission by the</w:t>
            </w:r>
            <w:r w:rsidRPr="00001DB4">
              <w:rPr>
                <w:rStyle w:val="apple-converted-space"/>
                <w:rFonts w:cs="Times"/>
                <w:szCs w:val="20"/>
              </w:rPr>
              <w:t> </w:t>
            </w:r>
            <w:r w:rsidRPr="00001DB4">
              <w:rPr>
                <w:rFonts w:cs="Times"/>
                <w:szCs w:val="20"/>
              </w:rPr>
              <w:t>gNB</w:t>
            </w:r>
            <w:r w:rsidRPr="00001DB4">
              <w:rPr>
                <w:rStyle w:val="apple-converted-space"/>
                <w:rFonts w:cs="Times"/>
                <w:szCs w:val="20"/>
              </w:rPr>
              <w:t> </w:t>
            </w:r>
            <w:r w:rsidRPr="00001DB4">
              <w:rPr>
                <w:rFonts w:cs="Times"/>
                <w:szCs w:val="20"/>
              </w:rPr>
              <w:t>of the NRPPa measurement response message</w:t>
            </w:r>
          </w:p>
        </w:tc>
      </w:tr>
      <w:tr w:rsidR="00985E9F" w:rsidRPr="00001DB4" w14:paraId="5554618E" w14:textId="77777777" w:rsidTr="00642AFF">
        <w:trPr>
          <w:trHeight w:val="466"/>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F7AFA3" w14:textId="77777777" w:rsidR="00985E9F" w:rsidRPr="00001DB4" w:rsidRDefault="00985E9F" w:rsidP="00642AFF">
            <w:pPr>
              <w:pStyle w:val="ListParagraph"/>
              <w:spacing w:after="160" w:line="231" w:lineRule="atLeast"/>
              <w:ind w:leftChars="0" w:left="0"/>
              <w:rPr>
                <w:rFonts w:cs="Times"/>
                <w:szCs w:val="20"/>
              </w:rPr>
            </w:pPr>
            <w:r w:rsidRPr="00001DB4">
              <w:rPr>
                <w:rFonts w:cs="Times"/>
                <w:szCs w:val="20"/>
              </w:rPr>
              <w:t>UE-based</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14:paraId="2D7D8312" w14:textId="77777777" w:rsidR="00985E9F" w:rsidRPr="00001DB4" w:rsidRDefault="00985E9F" w:rsidP="00642AFF">
            <w:pPr>
              <w:pStyle w:val="listparagraph0"/>
              <w:spacing w:line="231" w:lineRule="atLeast"/>
              <w:ind w:left="0"/>
              <w:rPr>
                <w:rFonts w:ascii="Times" w:hAnsi="Times" w:cs="Times"/>
                <w:sz w:val="20"/>
                <w:szCs w:val="20"/>
                <w:lang w:val="en-GB"/>
              </w:rPr>
            </w:pPr>
            <w:r w:rsidRPr="00001DB4">
              <w:rPr>
                <w:rFonts w:ascii="Times" w:hAnsi="Times" w:cs="Times"/>
                <w:sz w:val="20"/>
                <w:szCs w:val="20"/>
                <w:lang w:val="en-GB"/>
              </w:rPr>
              <w:t>Transmission of the PDSCH from the gNB carrying the LPP Request Location Information if applicable, otherwise,</w:t>
            </w:r>
          </w:p>
          <w:p w14:paraId="4F848C65" w14:textId="77777777" w:rsidR="00985E9F" w:rsidRPr="00001DB4" w:rsidRDefault="00985E9F" w:rsidP="00985E9F">
            <w:pPr>
              <w:pStyle w:val="listparagraph0"/>
              <w:numPr>
                <w:ilvl w:val="0"/>
                <w:numId w:val="48"/>
              </w:numPr>
              <w:spacing w:line="231" w:lineRule="atLeast"/>
              <w:rPr>
                <w:rFonts w:ascii="Times" w:hAnsi="Times" w:cs="Times"/>
                <w:sz w:val="20"/>
                <w:szCs w:val="20"/>
              </w:rPr>
            </w:pPr>
            <w:r w:rsidRPr="00001DB4">
              <w:rPr>
                <w:rFonts w:ascii="Times" w:hAnsi="Times" w:cs="Times"/>
                <w:sz w:val="20"/>
                <w:szCs w:val="20"/>
                <w:lang w:val="en-GB"/>
              </w:rPr>
              <w:t>Alt. 1: transmission of the PUSCH carrying the MG Request from the UE.</w:t>
            </w:r>
          </w:p>
          <w:p w14:paraId="28FE2844" w14:textId="77777777" w:rsidR="00985E9F" w:rsidRPr="00001DB4" w:rsidRDefault="00985E9F" w:rsidP="00985E9F">
            <w:pPr>
              <w:pStyle w:val="listparagraph0"/>
              <w:numPr>
                <w:ilvl w:val="0"/>
                <w:numId w:val="48"/>
              </w:numPr>
              <w:spacing w:line="231" w:lineRule="atLeast"/>
              <w:rPr>
                <w:rFonts w:ascii="Times" w:hAnsi="Times" w:cs="Times"/>
                <w:sz w:val="20"/>
                <w:szCs w:val="20"/>
                <w:lang w:val="en-GB"/>
              </w:rPr>
            </w:pPr>
            <w:r w:rsidRPr="00001DB4">
              <w:rPr>
                <w:rFonts w:ascii="Times" w:hAnsi="Times" w:cs="Times"/>
                <w:sz w:val="20"/>
                <w:szCs w:val="20"/>
                <w:lang w:val="en-GB"/>
              </w:rPr>
              <w:t>Alt. 2: Transmission of the PDSCH from the gNB carrying the LPP message containing the assistance data</w:t>
            </w:r>
          </w:p>
          <w:p w14:paraId="1CD90C48" w14:textId="77777777" w:rsidR="00985E9F" w:rsidRPr="00001DB4" w:rsidRDefault="00985E9F" w:rsidP="00985E9F">
            <w:pPr>
              <w:pStyle w:val="listparagraph0"/>
              <w:numPr>
                <w:ilvl w:val="0"/>
                <w:numId w:val="48"/>
              </w:numPr>
              <w:spacing w:line="231" w:lineRule="atLeast"/>
              <w:rPr>
                <w:rFonts w:ascii="Times" w:hAnsi="Times" w:cs="Times"/>
                <w:sz w:val="20"/>
                <w:szCs w:val="20"/>
                <w:lang w:val="en-GB"/>
              </w:rPr>
            </w:pPr>
            <w:r w:rsidRPr="00001DB4">
              <w:rPr>
                <w:rFonts w:ascii="Times" w:hAnsi="Times" w:cs="Times"/>
                <w:sz w:val="20"/>
                <w:szCs w:val="20"/>
                <w:lang w:val="en-GB"/>
              </w:rPr>
              <w:t>Alt. 3: Start of the Reception of DL PRS</w:t>
            </w:r>
          </w:p>
          <w:p w14:paraId="7C151496" w14:textId="77777777" w:rsidR="00985E9F" w:rsidRPr="00001DB4" w:rsidRDefault="00985E9F" w:rsidP="00642AFF">
            <w:pPr>
              <w:pStyle w:val="ListParagraph"/>
              <w:spacing w:line="231" w:lineRule="atLeast"/>
              <w:ind w:left="800"/>
              <w:rPr>
                <w:rFonts w:cs="Times"/>
                <w:szCs w:val="20"/>
              </w:rPr>
            </w:pPr>
            <w:r w:rsidRPr="00001DB4">
              <w:rPr>
                <w:rFonts w:cs="Times"/>
                <w:szCs w:val="20"/>
                <w:u w:val="single"/>
              </w:rPr>
              <w:t>Note</w:t>
            </w:r>
            <w:r w:rsidRPr="00001DB4">
              <w:rPr>
                <w:rFonts w:cs="Times"/>
                <w:szCs w:val="20"/>
              </w:rPr>
              <w:t>: Suggest to downselect this at the next meeting.</w:t>
            </w:r>
          </w:p>
          <w:p w14:paraId="6D22BFC7" w14:textId="77777777" w:rsidR="00985E9F" w:rsidRPr="00001DB4" w:rsidRDefault="00985E9F" w:rsidP="00642AFF">
            <w:pPr>
              <w:pStyle w:val="ListParagraph"/>
              <w:spacing w:line="231" w:lineRule="atLeast"/>
              <w:ind w:left="800"/>
              <w:rPr>
                <w:rFonts w:cs="Times"/>
                <w:szCs w:val="20"/>
              </w:rPr>
            </w:pPr>
            <w:r w:rsidRPr="00001DB4">
              <w:rPr>
                <w:rFonts w:cs="Times"/>
                <w:szCs w:val="20"/>
                <w:u w:val="single"/>
              </w:rPr>
              <w:lastRenderedPageBreak/>
              <w:t>Note</w:t>
            </w:r>
            <w:r w:rsidRPr="00001DB4">
              <w:rPr>
                <w:rFonts w:cs="Times"/>
                <w:szCs w:val="20"/>
              </w:rPr>
              <w:t>: The high layers latency components may be subject to adjustment for different alternatives.</w:t>
            </w:r>
          </w:p>
        </w:tc>
        <w:tc>
          <w:tcPr>
            <w:tcW w:w="3246" w:type="dxa"/>
            <w:tcBorders>
              <w:top w:val="nil"/>
              <w:left w:val="nil"/>
              <w:bottom w:val="single" w:sz="8" w:space="0" w:color="auto"/>
              <w:right w:val="single" w:sz="8" w:space="0" w:color="auto"/>
            </w:tcBorders>
            <w:tcMar>
              <w:top w:w="0" w:type="dxa"/>
              <w:left w:w="108" w:type="dxa"/>
              <w:bottom w:w="0" w:type="dxa"/>
              <w:right w:w="108" w:type="dxa"/>
            </w:tcMar>
            <w:hideMark/>
          </w:tcPr>
          <w:p w14:paraId="33CAA243" w14:textId="77777777" w:rsidR="00985E9F" w:rsidRPr="00001DB4" w:rsidRDefault="00985E9F" w:rsidP="00642AFF">
            <w:pPr>
              <w:pStyle w:val="listparagraph0"/>
              <w:spacing w:line="231" w:lineRule="atLeast"/>
              <w:ind w:left="0"/>
              <w:rPr>
                <w:rFonts w:ascii="Times" w:hAnsi="Times" w:cs="Times"/>
                <w:sz w:val="20"/>
                <w:szCs w:val="20"/>
              </w:rPr>
            </w:pPr>
            <w:r w:rsidRPr="00001DB4">
              <w:rPr>
                <w:rFonts w:ascii="Times" w:hAnsi="Times" w:cs="Times"/>
                <w:sz w:val="20"/>
                <w:szCs w:val="20"/>
                <w:lang w:val="en-GB"/>
              </w:rPr>
              <w:lastRenderedPageBreak/>
              <w:t>Successful decoding of the PUSCH at gNB carrying the LPP Provide Location Information message if applicable, otherwise Calculation of Location Estimate at the UE</w:t>
            </w:r>
          </w:p>
          <w:p w14:paraId="6E7BEAA2" w14:textId="77777777" w:rsidR="00985E9F" w:rsidRPr="00001DB4" w:rsidRDefault="00985E9F" w:rsidP="00642AFF">
            <w:pPr>
              <w:pStyle w:val="ListParagraph"/>
              <w:spacing w:line="231" w:lineRule="atLeast"/>
              <w:ind w:left="800"/>
              <w:rPr>
                <w:rFonts w:cs="Times"/>
                <w:szCs w:val="20"/>
              </w:rPr>
            </w:pPr>
            <w:r w:rsidRPr="00001DB4">
              <w:rPr>
                <w:rFonts w:cs="Times"/>
                <w:szCs w:val="20"/>
              </w:rPr>
              <w:t> </w:t>
            </w:r>
          </w:p>
        </w:tc>
      </w:tr>
    </w:tbl>
    <w:p w14:paraId="62486C05" w14:textId="77777777" w:rsidR="00985E9F" w:rsidRPr="00001DB4" w:rsidRDefault="00985E9F" w:rsidP="00985E9F">
      <w:pPr>
        <w:ind w:left="1440" w:hanging="1440"/>
        <w:rPr>
          <w:b/>
          <w:bCs/>
          <w:szCs w:val="20"/>
          <w:lang w:eastAsia="x-none"/>
        </w:rPr>
      </w:pPr>
    </w:p>
    <w:p w14:paraId="4101652C" w14:textId="77777777" w:rsidR="00D81138" w:rsidRPr="00001DB4" w:rsidRDefault="00D81138" w:rsidP="00D81138">
      <w:pPr>
        <w:pStyle w:val="paragraph0"/>
        <w:spacing w:before="0" w:beforeAutospacing="0" w:after="0" w:afterAutospacing="0"/>
        <w:textAlignment w:val="baseline"/>
        <w:rPr>
          <w:sz w:val="20"/>
          <w:szCs w:val="20"/>
          <w:lang w:val="en-GB"/>
        </w:rPr>
      </w:pPr>
    </w:p>
    <w:p w14:paraId="4171C952" w14:textId="6166AF6D" w:rsidR="007D24C2" w:rsidRPr="00001DB4" w:rsidRDefault="005173E6" w:rsidP="5933BBC6">
      <w:pPr>
        <w:jc w:val="both"/>
        <w:rPr>
          <w:rFonts w:eastAsia="Times New Roman" w:cs="Calibri"/>
          <w:lang w:val="en-US" w:eastAsia="en-GB"/>
        </w:rPr>
      </w:pPr>
      <w:r w:rsidRPr="5933BBC6">
        <w:rPr>
          <w:rFonts w:eastAsia="Times New Roman" w:cs="Calibri"/>
          <w:lang w:val="en-US" w:eastAsia="en-GB"/>
        </w:rPr>
        <w:t xml:space="preserve">One </w:t>
      </w:r>
      <w:r w:rsidR="714704F1" w:rsidRPr="5933BBC6">
        <w:rPr>
          <w:rFonts w:eastAsia="Times New Roman" w:cs="Calibri"/>
          <w:lang w:val="en-US" w:eastAsia="en-GB"/>
        </w:rPr>
        <w:t xml:space="preserve">simplified </w:t>
      </w:r>
      <w:r w:rsidRPr="5933BBC6">
        <w:rPr>
          <w:rFonts w:eastAsia="Times New Roman" w:cs="Calibri"/>
          <w:lang w:val="en-US" w:eastAsia="en-GB"/>
        </w:rPr>
        <w:t xml:space="preserve">example </w:t>
      </w:r>
      <w:r w:rsidR="5DCEA0C3" w:rsidRPr="5933BBC6">
        <w:rPr>
          <w:rFonts w:eastAsia="Times New Roman" w:cs="Calibri"/>
          <w:lang w:val="en-US" w:eastAsia="en-GB"/>
        </w:rPr>
        <w:t xml:space="preserve">for </w:t>
      </w:r>
      <w:r w:rsidR="5C2DA4DD" w:rsidRPr="5933BBC6">
        <w:rPr>
          <w:rFonts w:eastAsia="Times New Roman" w:cs="Calibri"/>
          <w:lang w:val="en-US" w:eastAsia="en-GB"/>
        </w:rPr>
        <w:t xml:space="preserve">legacy </w:t>
      </w:r>
      <w:r w:rsidR="5DCEA0C3" w:rsidRPr="5933BBC6">
        <w:rPr>
          <w:rFonts w:eastAsia="Times New Roman" w:cs="Calibri"/>
          <w:lang w:val="en-US" w:eastAsia="en-GB"/>
        </w:rPr>
        <w:t>signal</w:t>
      </w:r>
      <w:r w:rsidR="456D3112" w:rsidRPr="5933BBC6">
        <w:rPr>
          <w:rFonts w:eastAsia="Times New Roman" w:cs="Calibri"/>
          <w:lang w:val="en-US" w:eastAsia="en-GB"/>
        </w:rPr>
        <w:t>l</w:t>
      </w:r>
      <w:r w:rsidR="5DCEA0C3" w:rsidRPr="5933BBC6">
        <w:rPr>
          <w:rFonts w:eastAsia="Times New Roman" w:cs="Calibri"/>
          <w:lang w:val="en-US" w:eastAsia="en-GB"/>
        </w:rPr>
        <w:t xml:space="preserve">ing sequence affecting the end to end latency for </w:t>
      </w:r>
      <w:r w:rsidR="00C20E85" w:rsidRPr="5933BBC6">
        <w:rPr>
          <w:rFonts w:cs="Times"/>
        </w:rPr>
        <w:t xml:space="preserve">UE assisted DL-only </w:t>
      </w:r>
      <w:r w:rsidR="007D24C2" w:rsidRPr="5933BBC6">
        <w:rPr>
          <w:rFonts w:cs="Times"/>
        </w:rPr>
        <w:t xml:space="preserve">(DL-TDoA) </w:t>
      </w:r>
      <w:r w:rsidRPr="5933BBC6">
        <w:rPr>
          <w:rFonts w:eastAsia="Times New Roman" w:cs="Calibri"/>
          <w:lang w:val="en-US" w:eastAsia="en-GB"/>
        </w:rPr>
        <w:t>is elaborated here</w:t>
      </w:r>
      <w:r w:rsidR="075212A8" w:rsidRPr="5933BBC6">
        <w:rPr>
          <w:rFonts w:eastAsia="Times New Roman" w:cs="Calibri"/>
          <w:lang w:val="en-US" w:eastAsia="en-GB"/>
        </w:rPr>
        <w:t>, and shown in</w:t>
      </w:r>
      <w:r w:rsidR="1D27DDD1" w:rsidRPr="5933BBC6">
        <w:rPr>
          <w:rFonts w:eastAsia="Times New Roman" w:cs="Calibri"/>
          <w:lang w:val="en-US" w:eastAsia="en-GB"/>
        </w:rPr>
        <w:t xml:space="preserve"> </w:t>
      </w:r>
      <w:r w:rsidRPr="5933BBC6">
        <w:rPr>
          <w:rFonts w:eastAsia="Times New Roman" w:cs="Calibri"/>
          <w:lang w:val="en-US" w:eastAsia="en-GB"/>
        </w:rPr>
        <w:t xml:space="preserve"> </w:t>
      </w:r>
      <w:r w:rsidRPr="5933BBC6">
        <w:rPr>
          <w:rFonts w:eastAsia="Times New Roman" w:cs="Calibri"/>
          <w:lang w:val="en-US" w:eastAsia="en-GB"/>
        </w:rPr>
        <w:fldChar w:fldCharType="begin"/>
      </w:r>
      <w:r w:rsidRPr="5933BBC6">
        <w:rPr>
          <w:rFonts w:eastAsia="Times New Roman" w:cs="Calibri"/>
          <w:lang w:val="en-US" w:eastAsia="en-GB"/>
        </w:rPr>
        <w:instrText xml:space="preserve"> REF _Ref46932185 \h </w:instrText>
      </w:r>
      <w:r w:rsidR="004F0C3F" w:rsidRPr="5933BBC6">
        <w:rPr>
          <w:rFonts w:eastAsia="Times New Roman" w:cs="Calibri"/>
          <w:lang w:val="en-US" w:eastAsia="en-GB"/>
        </w:rPr>
        <w:instrText xml:space="preserve"> \* MERGEFORMAT </w:instrText>
      </w:r>
      <w:r w:rsidRPr="5933BBC6">
        <w:rPr>
          <w:rFonts w:eastAsia="Times New Roman" w:cs="Calibri"/>
          <w:lang w:val="en-US" w:eastAsia="en-GB"/>
        </w:rPr>
      </w:r>
      <w:r w:rsidRPr="5933BBC6">
        <w:rPr>
          <w:rFonts w:eastAsia="Times New Roman" w:cs="Calibri"/>
          <w:lang w:val="en-US" w:eastAsia="en-GB"/>
        </w:rPr>
        <w:fldChar w:fldCharType="separate"/>
      </w:r>
      <w:r w:rsidR="007D24C2" w:rsidRPr="5933BBC6">
        <w:t xml:space="preserve">Figure </w:t>
      </w:r>
      <w:r w:rsidR="007D24C2" w:rsidRPr="5933BBC6">
        <w:rPr>
          <w:noProof/>
        </w:rPr>
        <w:t>1</w:t>
      </w:r>
      <w:r w:rsidRPr="5933BBC6">
        <w:rPr>
          <w:rFonts w:eastAsia="Times New Roman" w:cs="Calibri"/>
          <w:lang w:val="en-US" w:eastAsia="en-GB"/>
        </w:rPr>
        <w:fldChar w:fldCharType="end"/>
      </w:r>
      <w:r w:rsidRPr="5933BBC6">
        <w:rPr>
          <w:rFonts w:eastAsia="Times New Roman" w:cs="Calibri"/>
          <w:lang w:val="en-US" w:eastAsia="en-GB"/>
        </w:rPr>
        <w:t xml:space="preserve">. LS sends </w:t>
      </w:r>
      <w:r w:rsidR="00970781" w:rsidRPr="5933BBC6">
        <w:rPr>
          <w:rFonts w:eastAsia="Times New Roman" w:cs="Calibri"/>
          <w:lang w:val="en-US" w:eastAsia="en-GB"/>
        </w:rPr>
        <w:t xml:space="preserve">a </w:t>
      </w:r>
      <w:r w:rsidRPr="5933BBC6">
        <w:rPr>
          <w:rFonts w:eastAsia="Times New Roman" w:cs="Calibri"/>
          <w:lang w:val="en-US" w:eastAsia="en-GB"/>
        </w:rPr>
        <w:t>positioning measurement request to the UE via LPP protocol (and transparent to gNB).</w:t>
      </w:r>
      <w:r w:rsidR="007D24C2" w:rsidRPr="5933BBC6">
        <w:rPr>
          <w:rFonts w:eastAsia="Times New Roman" w:cs="Calibri"/>
          <w:lang w:val="en-US" w:eastAsia="en-GB"/>
        </w:rPr>
        <w:t xml:space="preserve"> </w:t>
      </w:r>
      <w:r w:rsidR="00970781" w:rsidRPr="5933BBC6">
        <w:rPr>
          <w:rFonts w:eastAsia="Times New Roman" w:cs="Calibri"/>
          <w:lang w:val="en-US" w:eastAsia="en-GB"/>
        </w:rPr>
        <w:t>The time w</w:t>
      </w:r>
      <w:r w:rsidR="007D24C2" w:rsidRPr="5933BBC6">
        <w:rPr>
          <w:rFonts w:eastAsia="Times New Roman" w:cs="Calibri"/>
          <w:lang w:val="en-US" w:eastAsia="en-GB"/>
        </w:rPr>
        <w:t xml:space="preserve">hen the UE receives this request is considered as the start of physical </w:t>
      </w:r>
      <w:r w:rsidR="00970781" w:rsidRPr="5933BBC6">
        <w:rPr>
          <w:rFonts w:eastAsia="Times New Roman" w:cs="Calibri"/>
          <w:lang w:val="en-US" w:eastAsia="en-GB"/>
        </w:rPr>
        <w:t xml:space="preserve">layer </w:t>
      </w:r>
      <w:r w:rsidR="007D24C2" w:rsidRPr="5933BBC6">
        <w:rPr>
          <w:rFonts w:eastAsia="Times New Roman" w:cs="Calibri"/>
          <w:lang w:val="en-US" w:eastAsia="en-GB"/>
        </w:rPr>
        <w:t xml:space="preserve">latency. </w:t>
      </w:r>
      <w:r w:rsidR="00970781" w:rsidRPr="5933BBC6">
        <w:rPr>
          <w:rFonts w:eastAsia="Times New Roman" w:cs="Calibri"/>
          <w:lang w:val="en-US" w:eastAsia="en-GB"/>
        </w:rPr>
        <w:t xml:space="preserve">The </w:t>
      </w:r>
      <w:r w:rsidRPr="5933BBC6">
        <w:rPr>
          <w:rFonts w:eastAsia="Times New Roman" w:cs="Calibri"/>
          <w:lang w:val="en-US" w:eastAsia="en-GB"/>
        </w:rPr>
        <w:t>UE performs measurements</w:t>
      </w:r>
      <w:r w:rsidR="7D5E740C" w:rsidRPr="5933BBC6">
        <w:rPr>
          <w:rFonts w:eastAsia="Times New Roman" w:cs="Calibri"/>
          <w:lang w:val="en-US" w:eastAsia="en-GB"/>
        </w:rPr>
        <w:t xml:space="preserve"> of the PRS from multiple gNB´s</w:t>
      </w:r>
      <w:r w:rsidRPr="5933BBC6">
        <w:rPr>
          <w:rFonts w:eastAsia="Times New Roman" w:cs="Calibri"/>
          <w:lang w:val="en-US" w:eastAsia="en-GB"/>
        </w:rPr>
        <w:t xml:space="preserve"> within a measurement gap</w:t>
      </w:r>
      <w:r w:rsidR="007D24C2" w:rsidRPr="5933BBC6">
        <w:rPr>
          <w:rFonts w:eastAsia="Times New Roman" w:cs="Calibri"/>
          <w:lang w:val="en-US" w:eastAsia="en-GB"/>
        </w:rPr>
        <w:t xml:space="preserve"> as the PRS may have different configuration with the existing UE active bandwidth part (BWP)</w:t>
      </w:r>
      <w:r w:rsidRPr="5933BBC6">
        <w:rPr>
          <w:rFonts w:eastAsia="Times New Roman" w:cs="Calibri"/>
          <w:lang w:val="en-US" w:eastAsia="en-GB"/>
        </w:rPr>
        <w:t xml:space="preserve">. Once the UE has obtained the positioning measurement data, the UE sends an uplink scheduling request (SR) to the serving gNB. The serving gNB sends the corresponding UL grant in downlink control channel (PDCCH). The UE then finally </w:t>
      </w:r>
      <w:r w:rsidR="00970781" w:rsidRPr="5933BBC6">
        <w:rPr>
          <w:rFonts w:eastAsia="Times New Roman" w:cs="Calibri"/>
          <w:lang w:val="en-US" w:eastAsia="en-GB"/>
        </w:rPr>
        <w:t xml:space="preserve">transmits </w:t>
      </w:r>
      <w:r w:rsidRPr="5933BBC6">
        <w:rPr>
          <w:rFonts w:eastAsia="Times New Roman" w:cs="Calibri"/>
          <w:lang w:val="en-US" w:eastAsia="en-GB"/>
        </w:rPr>
        <w:t xml:space="preserve">the positioning measurement reports in uplink data channel (PUSCH) to the LS. </w:t>
      </w:r>
      <w:r w:rsidR="007D24C2" w:rsidRPr="5933BBC6">
        <w:rPr>
          <w:rFonts w:eastAsia="Times New Roman" w:cs="Calibri"/>
          <w:lang w:val="en-US" w:eastAsia="en-GB"/>
        </w:rPr>
        <w:t>The time when the gNB manages to decode PUSCH is known as end of physical layer positioning latency. There are multiple</w:t>
      </w:r>
      <w:r w:rsidR="00970781" w:rsidRPr="5933BBC6">
        <w:rPr>
          <w:rFonts w:eastAsia="Times New Roman" w:cs="Calibri"/>
          <w:lang w:val="en-US" w:eastAsia="en-GB"/>
        </w:rPr>
        <w:t xml:space="preserve"> steps </w:t>
      </w:r>
      <w:r w:rsidR="007D24C2" w:rsidRPr="5933BBC6">
        <w:rPr>
          <w:rFonts w:eastAsia="Times New Roman" w:cs="Calibri"/>
          <w:lang w:val="en-US" w:eastAsia="en-GB"/>
        </w:rPr>
        <w:t>involved within the start and the end as described above. In the last meeting, it was proposed to define 10ms as physical layer latency for IIoT use-cases.</w:t>
      </w:r>
    </w:p>
    <w:p w14:paraId="4B99056E" w14:textId="77777777" w:rsidR="007D24C2" w:rsidRDefault="007D24C2" w:rsidP="007D24C2">
      <w:pPr>
        <w:jc w:val="both"/>
        <w:rPr>
          <w:rFonts w:eastAsia="Times New Roman" w:cs="Calibri"/>
          <w:lang w:val="en-US" w:eastAsia="en-GB"/>
        </w:rPr>
      </w:pPr>
    </w:p>
    <w:p w14:paraId="3664D8F2" w14:textId="77777777" w:rsidR="007D24C2" w:rsidRPr="00513B9F" w:rsidRDefault="00D604BD" w:rsidP="007D24C2">
      <w:pPr>
        <w:rPr>
          <w:lang w:eastAsia="x-none"/>
        </w:rPr>
      </w:pPr>
      <w:r>
        <w:rPr>
          <w:noProof/>
        </w:rPr>
        <mc:AlternateContent>
          <mc:Choice Requires="wps">
            <w:drawing>
              <wp:anchor distT="0" distB="0" distL="114300" distR="114300" simplePos="0" relativeHeight="251658240" behindDoc="0" locked="0" layoutInCell="1" allowOverlap="1" wp14:anchorId="3C03EA7F" wp14:editId="07777777">
                <wp:simplePos x="0" y="0"/>
                <wp:positionH relativeFrom="column">
                  <wp:posOffset>977900</wp:posOffset>
                </wp:positionH>
                <wp:positionV relativeFrom="paragraph">
                  <wp:posOffset>2713355</wp:posOffset>
                </wp:positionV>
                <wp:extent cx="4063365" cy="298450"/>
                <wp:effectExtent l="0" t="0" r="0" b="0"/>
                <wp:wrapTopAndBottom/>
                <wp:docPr id="41"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63365" cy="298450"/>
                        </a:xfrm>
                        <a:prstGeom prst="rect">
                          <a:avLst/>
                        </a:prstGeom>
                        <a:solidFill>
                          <a:prstClr val="white"/>
                        </a:solidFill>
                        <a:ln>
                          <a:noFill/>
                        </a:ln>
                      </wps:spPr>
                      <wps:txbx>
                        <w:txbxContent>
                          <w:p w14:paraId="6DC9638D" w14:textId="77777777" w:rsidR="007D24C2" w:rsidRPr="00577C7E" w:rsidRDefault="007D24C2" w:rsidP="007D24C2">
                            <w:pPr>
                              <w:pStyle w:val="Caption"/>
                              <w:rPr>
                                <w:rFonts w:ascii="Times" w:eastAsia="Batang" w:hAnsi="Times"/>
                                <w:noProof/>
                              </w:rPr>
                            </w:pPr>
                            <w:bookmarkStart w:id="5" w:name="_Ref46932185"/>
                            <w:r>
                              <w:t xml:space="preserve">Figure </w:t>
                            </w:r>
                            <w:r>
                              <w:fldChar w:fldCharType="begin"/>
                            </w:r>
                            <w:r>
                              <w:instrText xml:space="preserve"> SEQ Figure \* ARABIC </w:instrText>
                            </w:r>
                            <w:r>
                              <w:fldChar w:fldCharType="separate"/>
                            </w:r>
                            <w:r>
                              <w:rPr>
                                <w:noProof/>
                              </w:rPr>
                              <w:t>1</w:t>
                            </w:r>
                            <w:r>
                              <w:fldChar w:fldCharType="end"/>
                            </w:r>
                            <w:bookmarkEnd w:id="5"/>
                            <w:r>
                              <w:t>: Signalling mechanism in DL-TDOA positioning technique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wp14="http://schemas.microsoft.com/office/word/2010/wordml">
            <w:pict w14:anchorId="6A67DB20">
              <v:shapetype id="_x0000_t202" coordsize="21600,21600" o:spt="202" path="m,l,21600r21600,l21600,xe" w14:anchorId="3C03EA7F">
                <v:stroke joinstyle="miter"/>
                <v:path gradientshapeok="t" o:connecttype="rect"/>
              </v:shapetype>
              <v:shape id="Text Box 38" style="position:absolute;margin-left:77pt;margin-top:213.65pt;width:319.95pt;height:2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">
                <v:textbox style="mso-fit-shape-to-text:t" inset="0,0,0,0">
                  <w:txbxContent>
                    <w:p w:rsidRPr="00577C7E" w:rsidR="007D24C2" w:rsidP="007D24C2" w:rsidRDefault="007D24C2" w14:paraId="41F54AAF" wp14:textId="77777777">
                      <w:pPr>
                        <w:pStyle w:val="Caption"/>
                        <w:rPr>
                          <w:rFonts w:ascii="Times" w:hAnsi="Times" w:eastAsia="Batang"/>
                          <w:noProof/>
                        </w:rPr>
                      </w:pPr>
                      <w:r>
                        <w:t xml:space="preserve">Figure </w:t>
                      </w:r>
                      <w:r>
                        <w:fldChar w:fldCharType="begin"/>
                      </w:r>
                      <w:r>
                        <w:instrText xml:space="preserve"> SEQ Figure \* ARABIC </w:instrText>
                      </w:r>
                      <w:r>
                        <w:fldChar w:fldCharType="separate"/>
                      </w:r>
                      <w:r>
                        <w:rPr>
                          <w:noProof/>
                        </w:rPr>
                        <w:t>1</w:t>
                      </w:r>
                      <w:r>
                        <w:fldChar w:fldCharType="end"/>
                      </w:r>
                      <w:r>
                        <w:t>: Signalling mechanism in DL-TDOA positioning technique</w:t>
                      </w:r>
                    </w:p>
                  </w:txbxContent>
                </v:textbox>
                <w10:wrap type="topAndBottom"/>
              </v:shape>
            </w:pict>
          </mc:Fallback>
        </mc:AlternateContent>
      </w:r>
      <w:r>
        <w:rPr>
          <w:noProof/>
        </w:rPr>
        <mc:AlternateContent>
          <mc:Choice Requires="wpg">
            <w:drawing>
              <wp:anchor distT="0" distB="0" distL="114300" distR="114300" simplePos="0" relativeHeight="251657216" behindDoc="0" locked="0" layoutInCell="1" allowOverlap="1" wp14:anchorId="650D659B" wp14:editId="07777777">
                <wp:simplePos x="0" y="0"/>
                <wp:positionH relativeFrom="column">
                  <wp:posOffset>977900</wp:posOffset>
                </wp:positionH>
                <wp:positionV relativeFrom="paragraph">
                  <wp:posOffset>177800</wp:posOffset>
                </wp:positionV>
                <wp:extent cx="4063365" cy="2478405"/>
                <wp:effectExtent l="0" t="0" r="0" b="10795"/>
                <wp:wrapTopAndBottom/>
                <wp:docPr id="85" name="Gro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063365" cy="2478405"/>
                          <a:chOff x="0" y="0"/>
                          <a:chExt cx="4063365" cy="2478741"/>
                        </a:xfrm>
                      </wpg:grpSpPr>
                      <wps:wsp>
                        <wps:cNvPr id="43" name="Text Box 43"/>
                        <wps:cNvSpPr txBox="1">
                          <a:spLocks/>
                        </wps:cNvSpPr>
                        <wps:spPr>
                          <a:xfrm>
                            <a:off x="971550" y="326572"/>
                            <a:ext cx="1306176" cy="204049"/>
                          </a:xfrm>
                          <a:prstGeom prst="rect">
                            <a:avLst/>
                          </a:prstGeom>
                          <a:solidFill>
                            <a:sysClr val="window" lastClr="FFFFFF"/>
                          </a:solidFill>
                          <a:ln w="6350">
                            <a:noFill/>
                          </a:ln>
                        </wps:spPr>
                        <wps:txbx>
                          <w:txbxContent>
                            <w:p w14:paraId="15B421FB" w14:textId="77777777" w:rsidR="007D24C2" w:rsidRPr="00961523" w:rsidRDefault="007D24C2" w:rsidP="007D24C2">
                              <w:pPr>
                                <w:rPr>
                                  <w:sz w:val="15"/>
                                  <w:szCs w:val="15"/>
                                </w:rPr>
                              </w:pPr>
                              <w:r>
                                <w:rPr>
                                  <w:sz w:val="15"/>
                                  <w:szCs w:val="15"/>
                                </w:rPr>
                                <w:t>PRS configuration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7" name="Text Box 37"/>
                        <wps:cNvSpPr txBox="1">
                          <a:spLocks/>
                        </wps:cNvSpPr>
                        <wps:spPr>
                          <a:xfrm>
                            <a:off x="2530928" y="138793"/>
                            <a:ext cx="1306176" cy="204049"/>
                          </a:xfrm>
                          <a:prstGeom prst="rect">
                            <a:avLst/>
                          </a:prstGeom>
                          <a:solidFill>
                            <a:sysClr val="window" lastClr="FFFFFF"/>
                          </a:solidFill>
                          <a:ln w="6350">
                            <a:noFill/>
                          </a:ln>
                        </wps:spPr>
                        <wps:txbx>
                          <w:txbxContent>
                            <w:p w14:paraId="30873C53" w14:textId="77777777" w:rsidR="007D24C2" w:rsidRPr="00961523" w:rsidRDefault="007D24C2" w:rsidP="007D24C2">
                              <w:pPr>
                                <w:rPr>
                                  <w:sz w:val="15"/>
                                  <w:szCs w:val="15"/>
                                </w:rPr>
                              </w:pPr>
                              <w:r>
                                <w:rPr>
                                  <w:sz w:val="15"/>
                                  <w:szCs w:val="15"/>
                                </w:rPr>
                                <w:t>PRS configuration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6" name="Straight Connector 3"/>
                        <wps:cNvCnPr>
                          <a:cxnSpLocks/>
                        </wps:cNvCnPr>
                        <wps:spPr>
                          <a:xfrm flipH="1">
                            <a:off x="32657" y="734786"/>
                            <a:ext cx="702128" cy="0"/>
                          </a:xfrm>
                          <a:prstGeom prst="line">
                            <a:avLst/>
                          </a:prstGeom>
                          <a:noFill/>
                          <a:ln w="6350" cap="flat" cmpd="sng" algn="ctr">
                            <a:solidFill>
                              <a:sysClr val="windowText" lastClr="000000"/>
                            </a:solidFill>
                            <a:prstDash val="dash"/>
                            <a:miter lim="800000"/>
                          </a:ln>
                          <a:effectLst/>
                        </wps:spPr>
                        <wps:bodyPr/>
                      </wps:wsp>
                      <wpg:grpSp>
                        <wpg:cNvPr id="17" name="Group 5"/>
                        <wpg:cNvGrpSpPr>
                          <a:grpSpLocks/>
                        </wpg:cNvGrpSpPr>
                        <wpg:grpSpPr>
                          <a:xfrm>
                            <a:off x="0" y="0"/>
                            <a:ext cx="4063365" cy="2478741"/>
                            <a:chOff x="0" y="-146956"/>
                            <a:chExt cx="4063705" cy="2479107"/>
                          </a:xfrm>
                        </wpg:grpSpPr>
                        <wps:wsp>
                          <wps:cNvPr id="18" name="Text Box 6"/>
                          <wps:cNvSpPr txBox="1">
                            <a:spLocks/>
                          </wps:cNvSpPr>
                          <wps:spPr>
                            <a:xfrm>
                              <a:off x="863305" y="1330779"/>
                              <a:ext cx="1085850" cy="203835"/>
                            </a:xfrm>
                            <a:prstGeom prst="rect">
                              <a:avLst/>
                            </a:prstGeom>
                            <a:solidFill>
                              <a:sysClr val="window" lastClr="FFFFFF"/>
                            </a:solidFill>
                            <a:ln w="6350">
                              <a:noFill/>
                            </a:ln>
                          </wps:spPr>
                          <wps:txbx>
                            <w:txbxContent>
                              <w:p w14:paraId="6B629E93" w14:textId="77777777" w:rsidR="007D24C2" w:rsidRPr="00961523" w:rsidRDefault="007D24C2" w:rsidP="007D24C2">
                                <w:pPr>
                                  <w:rPr>
                                    <w:sz w:val="15"/>
                                    <w:szCs w:val="15"/>
                                  </w:rPr>
                                </w:pPr>
                                <w:r>
                                  <w:rPr>
                                    <w:sz w:val="15"/>
                                    <w:szCs w:val="15"/>
                                  </w:rPr>
                                  <w:t>SR request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 name="Text Box 7"/>
                          <wps:cNvSpPr txBox="1">
                            <a:spLocks/>
                          </wps:cNvSpPr>
                          <wps:spPr>
                            <a:xfrm rot="16200000">
                              <a:off x="-210298" y="820510"/>
                              <a:ext cx="624432" cy="203835"/>
                            </a:xfrm>
                            <a:prstGeom prst="rect">
                              <a:avLst/>
                            </a:prstGeom>
                            <a:solidFill>
                              <a:sysClr val="window" lastClr="FFFFFF"/>
                            </a:solidFill>
                            <a:ln w="6350">
                              <a:noFill/>
                            </a:ln>
                          </wps:spPr>
                          <wps:txbx>
                            <w:txbxContent>
                              <w:p w14:paraId="7F4FA07B" w14:textId="77777777" w:rsidR="007D24C2" w:rsidRPr="00961523" w:rsidRDefault="007D24C2" w:rsidP="007D24C2">
                                <w:pPr>
                                  <w:jc w:val="center"/>
                                  <w:rPr>
                                    <w:sz w:val="15"/>
                                    <w:szCs w:val="15"/>
                                  </w:rPr>
                                </w:pPr>
                                <w:r>
                                  <w:rPr>
                                    <w:sz w:val="15"/>
                                    <w:szCs w:val="15"/>
                                  </w:rPr>
                                  <w:t>Meas GAP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0" name="Text Box 8"/>
                          <wps:cNvSpPr txBox="1">
                            <a:spLocks/>
                          </wps:cNvSpPr>
                          <wps:spPr>
                            <a:xfrm>
                              <a:off x="887798" y="571500"/>
                              <a:ext cx="1085850" cy="203835"/>
                            </a:xfrm>
                            <a:prstGeom prst="rect">
                              <a:avLst/>
                            </a:prstGeom>
                            <a:solidFill>
                              <a:sysClr val="window" lastClr="FFFFFF"/>
                            </a:solidFill>
                            <a:ln w="6350">
                              <a:noFill/>
                            </a:ln>
                          </wps:spPr>
                          <wps:txbx>
                            <w:txbxContent>
                              <w:p w14:paraId="35F35238" w14:textId="77777777" w:rsidR="007D24C2" w:rsidRPr="00961523" w:rsidRDefault="007D24C2" w:rsidP="007D24C2">
                                <w:pPr>
                                  <w:rPr>
                                    <w:sz w:val="15"/>
                                    <w:szCs w:val="15"/>
                                  </w:rPr>
                                </w:pPr>
                                <w:r>
                                  <w:rPr>
                                    <w:sz w:val="15"/>
                                    <w:szCs w:val="15"/>
                                  </w:rPr>
                                  <w:t>PRS transmission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1" name="Text Box 9"/>
                          <wps:cNvSpPr txBox="1">
                            <a:spLocks/>
                          </wps:cNvSpPr>
                          <wps:spPr>
                            <a:xfrm>
                              <a:off x="871469" y="351058"/>
                              <a:ext cx="1306285" cy="204107"/>
                            </a:xfrm>
                            <a:prstGeom prst="rect">
                              <a:avLst/>
                            </a:prstGeom>
                            <a:solidFill>
                              <a:sysClr val="window" lastClr="FFFFFF"/>
                            </a:solidFill>
                            <a:ln w="6350">
                              <a:noFill/>
                            </a:ln>
                          </wps:spPr>
                          <wps:txbx>
                            <w:txbxContent>
                              <w:p w14:paraId="2E20B5B3" w14:textId="77777777" w:rsidR="007D24C2" w:rsidRPr="00961523" w:rsidRDefault="007D24C2" w:rsidP="007D24C2">
                                <w:pPr>
                                  <w:rPr>
                                    <w:sz w:val="15"/>
                                    <w:szCs w:val="15"/>
                                  </w:rPr>
                                </w:pPr>
                                <w:r w:rsidRPr="00961523">
                                  <w:rPr>
                                    <w:sz w:val="15"/>
                                    <w:szCs w:val="15"/>
                                  </w:rPr>
                                  <w:t>Positioning meas request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2" name="Straight Connector 10"/>
                          <wps:cNvCnPr>
                            <a:cxnSpLocks/>
                          </wps:cNvCnPr>
                          <wps:spPr>
                            <a:xfrm>
                              <a:off x="642869" y="-49015"/>
                              <a:ext cx="0" cy="2340341"/>
                            </a:xfrm>
                            <a:prstGeom prst="line">
                              <a:avLst/>
                            </a:prstGeom>
                            <a:noFill/>
                            <a:ln w="6350" cap="flat" cmpd="sng" algn="ctr">
                              <a:solidFill>
                                <a:sysClr val="windowText" lastClr="000000"/>
                              </a:solidFill>
                              <a:prstDash val="solid"/>
                              <a:miter lim="800000"/>
                            </a:ln>
                            <a:effectLst/>
                          </wps:spPr>
                          <wps:bodyPr/>
                        </wps:wsp>
                        <wps:wsp>
                          <wps:cNvPr id="23" name="Text Box 11"/>
                          <wps:cNvSpPr txBox="1">
                            <a:spLocks/>
                          </wps:cNvSpPr>
                          <wps:spPr>
                            <a:xfrm>
                              <a:off x="593883" y="-146956"/>
                              <a:ext cx="187779" cy="204107"/>
                            </a:xfrm>
                            <a:prstGeom prst="rect">
                              <a:avLst/>
                            </a:prstGeom>
                            <a:solidFill>
                              <a:sysClr val="window" lastClr="FFFFFF"/>
                            </a:solidFill>
                            <a:ln w="6350">
                              <a:noFill/>
                            </a:ln>
                          </wps:spPr>
                          <wps:txbx>
                            <w:txbxContent>
                              <w:p w14:paraId="595A4AE4" w14:textId="77777777" w:rsidR="007D24C2" w:rsidRPr="001A26EB" w:rsidRDefault="007D24C2" w:rsidP="007D24C2">
                                <w:pPr>
                                  <w:rPr>
                                    <w:sz w:val="18"/>
                                    <w:szCs w:val="18"/>
                                  </w:rPr>
                                </w:pPr>
                                <w:r w:rsidRPr="001A26EB">
                                  <w:rPr>
                                    <w:sz w:val="18"/>
                                    <w:szCs w:val="18"/>
                                  </w:rPr>
                                  <w:t>UE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4" name="Straight Connector 12"/>
                          <wps:cNvCnPr>
                            <a:cxnSpLocks/>
                          </wps:cNvCnPr>
                          <wps:spPr>
                            <a:xfrm>
                              <a:off x="2300219" y="-8188"/>
                              <a:ext cx="0" cy="2340339"/>
                            </a:xfrm>
                            <a:prstGeom prst="line">
                              <a:avLst/>
                            </a:prstGeom>
                            <a:noFill/>
                            <a:ln w="6350" cap="flat" cmpd="sng" algn="ctr">
                              <a:solidFill>
                                <a:sysClr val="windowText" lastClr="000000"/>
                              </a:solidFill>
                              <a:prstDash val="solid"/>
                              <a:miter lim="800000"/>
                            </a:ln>
                            <a:effectLst/>
                          </wps:spPr>
                          <wps:bodyPr/>
                        </wps:wsp>
                        <wps:wsp>
                          <wps:cNvPr id="25" name="Text Box 13"/>
                          <wps:cNvSpPr txBox="1">
                            <a:spLocks/>
                          </wps:cNvSpPr>
                          <wps:spPr>
                            <a:xfrm>
                              <a:off x="2251233" y="-146956"/>
                              <a:ext cx="253093" cy="203835"/>
                            </a:xfrm>
                            <a:prstGeom prst="rect">
                              <a:avLst/>
                            </a:prstGeom>
                            <a:solidFill>
                              <a:sysClr val="window" lastClr="FFFFFF"/>
                            </a:solidFill>
                            <a:ln w="6350">
                              <a:noFill/>
                            </a:ln>
                          </wps:spPr>
                          <wps:txbx>
                            <w:txbxContent>
                              <w:p w14:paraId="4B3DDB32" w14:textId="77777777" w:rsidR="007D24C2" w:rsidRPr="001A26EB" w:rsidRDefault="007D24C2" w:rsidP="007D24C2">
                                <w:pPr>
                                  <w:rPr>
                                    <w:sz w:val="18"/>
                                    <w:szCs w:val="18"/>
                                  </w:rPr>
                                </w:pPr>
                                <w:r>
                                  <w:rPr>
                                    <w:sz w:val="18"/>
                                    <w:szCs w:val="18"/>
                                  </w:rPr>
                                  <w:t>gNB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6" name="Straight Connector 14"/>
                          <wps:cNvCnPr>
                            <a:cxnSpLocks/>
                          </wps:cNvCnPr>
                          <wps:spPr>
                            <a:xfrm>
                              <a:off x="3924912" y="-24517"/>
                              <a:ext cx="0" cy="2340337"/>
                            </a:xfrm>
                            <a:prstGeom prst="line">
                              <a:avLst/>
                            </a:prstGeom>
                            <a:noFill/>
                            <a:ln w="6350" cap="flat" cmpd="sng" algn="ctr">
                              <a:solidFill>
                                <a:sysClr val="windowText" lastClr="000000"/>
                              </a:solidFill>
                              <a:prstDash val="solid"/>
                              <a:miter lim="800000"/>
                            </a:ln>
                            <a:effectLst/>
                          </wps:spPr>
                          <wps:bodyPr/>
                        </wps:wsp>
                        <wps:wsp>
                          <wps:cNvPr id="27" name="Text Box 15"/>
                          <wps:cNvSpPr txBox="1">
                            <a:spLocks/>
                          </wps:cNvSpPr>
                          <wps:spPr>
                            <a:xfrm>
                              <a:off x="3875926" y="-146956"/>
                              <a:ext cx="187779" cy="204107"/>
                            </a:xfrm>
                            <a:prstGeom prst="rect">
                              <a:avLst/>
                            </a:prstGeom>
                            <a:solidFill>
                              <a:sysClr val="window" lastClr="FFFFFF"/>
                            </a:solidFill>
                            <a:ln w="6350">
                              <a:noFill/>
                            </a:ln>
                          </wps:spPr>
                          <wps:txbx>
                            <w:txbxContent>
                              <w:p w14:paraId="4EFF92B0" w14:textId="77777777" w:rsidR="007D24C2" w:rsidRPr="001A26EB" w:rsidRDefault="007D24C2" w:rsidP="007D24C2">
                                <w:pPr>
                                  <w:rPr>
                                    <w:sz w:val="18"/>
                                    <w:szCs w:val="18"/>
                                  </w:rPr>
                                </w:pPr>
                                <w:r>
                                  <w:rPr>
                                    <w:sz w:val="18"/>
                                    <w:szCs w:val="18"/>
                                  </w:rPr>
                                  <w:t>LS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8" name="Straight Arrow Connector 16"/>
                          <wps:cNvCnPr>
                            <a:cxnSpLocks/>
                          </wps:cNvCnPr>
                          <wps:spPr>
                            <a:xfrm flipH="1">
                              <a:off x="651033" y="506179"/>
                              <a:ext cx="3282043" cy="0"/>
                            </a:xfrm>
                            <a:prstGeom prst="straightConnector1">
                              <a:avLst/>
                            </a:prstGeom>
                            <a:noFill/>
                            <a:ln w="6350" cap="flat" cmpd="sng" algn="ctr">
                              <a:solidFill>
                                <a:sysClr val="windowText" lastClr="000000"/>
                              </a:solidFill>
                              <a:prstDash val="solid"/>
                              <a:miter lim="800000"/>
                              <a:tailEnd type="triangle"/>
                            </a:ln>
                            <a:effectLst/>
                          </wps:spPr>
                          <wps:bodyPr/>
                        </wps:wsp>
                        <wps:wsp>
                          <wps:cNvPr id="29" name="Straight Arrow Connector 17"/>
                          <wps:cNvCnPr>
                            <a:cxnSpLocks/>
                          </wps:cNvCnPr>
                          <wps:spPr>
                            <a:xfrm flipH="1">
                              <a:off x="642869" y="710293"/>
                              <a:ext cx="1656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30" name="Text Box 18"/>
                          <wps:cNvSpPr txBox="1">
                            <a:spLocks/>
                          </wps:cNvSpPr>
                          <wps:spPr>
                            <a:xfrm>
                              <a:off x="308133" y="832757"/>
                              <a:ext cx="653143" cy="179614"/>
                            </a:xfrm>
                            <a:prstGeom prst="rect">
                              <a:avLst/>
                            </a:prstGeom>
                            <a:solidFill>
                              <a:sysClr val="window" lastClr="FFFFFF"/>
                            </a:solidFill>
                            <a:ln w="6350">
                              <a:solidFill>
                                <a:prstClr val="black"/>
                              </a:solidFill>
                            </a:ln>
                          </wps:spPr>
                          <wps:txbx>
                            <w:txbxContent>
                              <w:p w14:paraId="116072DF" w14:textId="77777777" w:rsidR="007D24C2" w:rsidRPr="00961523" w:rsidRDefault="007D24C2" w:rsidP="007D24C2">
                                <w:pPr>
                                  <w:jc w:val="center"/>
                                  <w:rPr>
                                    <w:sz w:val="16"/>
                                    <w:szCs w:val="16"/>
                                  </w:rPr>
                                </w:pPr>
                                <w:r w:rsidRPr="00961523">
                                  <w:rPr>
                                    <w:sz w:val="16"/>
                                    <w:szCs w:val="16"/>
                                  </w:rPr>
                                  <w:t>POS meas</w:t>
                                </w: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wps:wsp>
                          <wps:cNvPr id="31" name="Straight Connector 19"/>
                          <wps:cNvCnPr>
                            <a:cxnSpLocks/>
                          </wps:cNvCnPr>
                          <wps:spPr>
                            <a:xfrm>
                              <a:off x="177505" y="579664"/>
                              <a:ext cx="0" cy="661307"/>
                            </a:xfrm>
                            <a:prstGeom prst="line">
                              <a:avLst/>
                            </a:prstGeom>
                            <a:noFill/>
                            <a:ln w="6350" cap="flat" cmpd="sng" algn="ctr">
                              <a:solidFill>
                                <a:sysClr val="windowText" lastClr="000000"/>
                              </a:solidFill>
                              <a:prstDash val="solid"/>
                              <a:miter lim="800000"/>
                              <a:headEnd type="arrow" w="med" len="med"/>
                              <a:tailEnd type="arrow"/>
                            </a:ln>
                            <a:effectLst/>
                          </wps:spPr>
                          <wps:bodyPr/>
                        </wps:wsp>
                        <wps:wsp>
                          <wps:cNvPr id="32" name="Straight Arrow Connector 20"/>
                          <wps:cNvCnPr>
                            <a:cxnSpLocks/>
                          </wps:cNvCnPr>
                          <wps:spPr>
                            <a:xfrm flipH="1">
                              <a:off x="642869" y="1477736"/>
                              <a:ext cx="1656000" cy="0"/>
                            </a:xfrm>
                            <a:prstGeom prst="straightConnector1">
                              <a:avLst/>
                            </a:prstGeom>
                            <a:noFill/>
                            <a:ln w="6350" cap="flat" cmpd="sng" algn="ctr">
                              <a:solidFill>
                                <a:sysClr val="windowText" lastClr="000000"/>
                              </a:solidFill>
                              <a:prstDash val="solid"/>
                              <a:miter lim="800000"/>
                              <a:headEnd type="triangle"/>
                              <a:tailEnd type="none"/>
                            </a:ln>
                            <a:effectLst/>
                          </wps:spPr>
                          <wps:bodyPr/>
                        </wps:wsp>
                        <wps:wsp>
                          <wps:cNvPr id="33" name="Text Box 21"/>
                          <wps:cNvSpPr txBox="1">
                            <a:spLocks/>
                          </wps:cNvSpPr>
                          <wps:spPr>
                            <a:xfrm>
                              <a:off x="879633" y="1624693"/>
                              <a:ext cx="1085850" cy="203835"/>
                            </a:xfrm>
                            <a:prstGeom prst="rect">
                              <a:avLst/>
                            </a:prstGeom>
                            <a:solidFill>
                              <a:sysClr val="window" lastClr="FFFFFF"/>
                            </a:solidFill>
                            <a:ln w="6350">
                              <a:noFill/>
                            </a:ln>
                          </wps:spPr>
                          <wps:txbx>
                            <w:txbxContent>
                              <w:p w14:paraId="0A42ED11" w14:textId="77777777" w:rsidR="007D24C2" w:rsidRPr="00961523" w:rsidRDefault="007D24C2" w:rsidP="007D24C2">
                                <w:pPr>
                                  <w:rPr>
                                    <w:sz w:val="15"/>
                                    <w:szCs w:val="15"/>
                                  </w:rPr>
                                </w:pPr>
                                <w:r>
                                  <w:rPr>
                                    <w:sz w:val="15"/>
                                    <w:szCs w:val="15"/>
                                  </w:rPr>
                                  <w:t>UL grant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4" name="Straight Arrow Connector 22"/>
                          <wps:cNvCnPr>
                            <a:cxnSpLocks/>
                          </wps:cNvCnPr>
                          <wps:spPr>
                            <a:xfrm flipH="1">
                              <a:off x="634705" y="1755321"/>
                              <a:ext cx="1656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35" name="Text Box 23"/>
                          <wps:cNvSpPr txBox="1">
                            <a:spLocks/>
                          </wps:cNvSpPr>
                          <wps:spPr>
                            <a:xfrm>
                              <a:off x="871469" y="1934936"/>
                              <a:ext cx="1085850" cy="203835"/>
                            </a:xfrm>
                            <a:prstGeom prst="rect">
                              <a:avLst/>
                            </a:prstGeom>
                            <a:solidFill>
                              <a:sysClr val="window" lastClr="FFFFFF"/>
                            </a:solidFill>
                            <a:ln w="6350">
                              <a:noFill/>
                            </a:ln>
                          </wps:spPr>
                          <wps:txbx>
                            <w:txbxContent>
                              <w:p w14:paraId="1EC25C20" w14:textId="77777777" w:rsidR="007D24C2" w:rsidRPr="00961523" w:rsidRDefault="007D24C2" w:rsidP="007D24C2">
                                <w:pPr>
                                  <w:rPr>
                                    <w:sz w:val="15"/>
                                    <w:szCs w:val="15"/>
                                  </w:rPr>
                                </w:pPr>
                                <w:r>
                                  <w:rPr>
                                    <w:sz w:val="15"/>
                                    <w:szCs w:val="15"/>
                                  </w:rPr>
                                  <w:t>POS meas_rep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 name="Straight Arrow Connector 24"/>
                          <wps:cNvCnPr>
                            <a:cxnSpLocks/>
                          </wps:cNvCnPr>
                          <wps:spPr>
                            <a:xfrm flipH="1">
                              <a:off x="642869" y="2081893"/>
                              <a:ext cx="3282043" cy="0"/>
                            </a:xfrm>
                            <a:prstGeom prst="straightConnector1">
                              <a:avLst/>
                            </a:prstGeom>
                            <a:noFill/>
                            <a:ln w="6350" cap="flat" cmpd="sng" algn="ctr">
                              <a:solidFill>
                                <a:sysClr val="windowText" lastClr="000000"/>
                              </a:solidFill>
                              <a:prstDash val="solid"/>
                              <a:miter lim="800000"/>
                              <a:headEnd type="triangle"/>
                              <a:tailEnd type="none"/>
                            </a:ln>
                            <a:effectLst/>
                          </wps:spPr>
                          <wps:bodyPr/>
                        </wps:wsp>
                      </wpg:grpSp>
                      <wps:wsp>
                        <wps:cNvPr id="38" name="Straight Connector 4"/>
                        <wps:cNvCnPr>
                          <a:cxnSpLocks/>
                        </wps:cNvCnPr>
                        <wps:spPr>
                          <a:xfrm flipH="1">
                            <a:off x="32657" y="1387929"/>
                            <a:ext cx="701675" cy="0"/>
                          </a:xfrm>
                          <a:prstGeom prst="line">
                            <a:avLst/>
                          </a:prstGeom>
                          <a:noFill/>
                          <a:ln w="6350" cap="flat" cmpd="sng" algn="ctr">
                            <a:solidFill>
                              <a:sysClr val="windowText" lastClr="000000"/>
                            </a:solidFill>
                            <a:prstDash val="dash"/>
                            <a:miter lim="800000"/>
                          </a:ln>
                          <a:effectLst/>
                        </wps:spPr>
                        <wps:bodyPr/>
                      </wps:wsp>
                      <wps:wsp>
                        <wps:cNvPr id="39" name="Straight Arrow Connector 28"/>
                        <wps:cNvCnPr>
                          <a:cxnSpLocks/>
                        </wps:cNvCnPr>
                        <wps:spPr>
                          <a:xfrm flipH="1">
                            <a:off x="2294164" y="293914"/>
                            <a:ext cx="1655445" cy="0"/>
                          </a:xfrm>
                          <a:prstGeom prst="straightConnector1">
                            <a:avLst/>
                          </a:prstGeom>
                          <a:noFill/>
                          <a:ln w="6350" cap="flat" cmpd="sng" algn="ctr">
                            <a:solidFill>
                              <a:sysClr val="windowText" lastClr="000000"/>
                            </a:solidFill>
                            <a:prstDash val="solid"/>
                            <a:miter lim="800000"/>
                            <a:headEnd type="triangle"/>
                            <a:tailEnd type="none"/>
                          </a:ln>
                          <a:effectLst/>
                        </wps:spPr>
                        <wps:bodyPr/>
                      </wps:wsp>
                      <wps:wsp>
                        <wps:cNvPr id="40" name="Straight Arrow Connector 29"/>
                        <wps:cNvCnPr>
                          <a:cxnSpLocks/>
                        </wps:cNvCnPr>
                        <wps:spPr>
                          <a:xfrm flipH="1">
                            <a:off x="644978" y="473529"/>
                            <a:ext cx="3281680" cy="0"/>
                          </a:xfrm>
                          <a:prstGeom prst="straightConnector1">
                            <a:avLst/>
                          </a:prstGeom>
                          <a:noFill/>
                          <a:ln w="6350" cap="flat" cmpd="sng" algn="ctr">
                            <a:solidFill>
                              <a:sysClr val="windowText" lastClr="000000"/>
                            </a:solidFill>
                            <a:prstDash val="solid"/>
                            <a:miter lim="800000"/>
                            <a:tailEnd type="triangle"/>
                          </a:ln>
                          <a:effectLst/>
                        </wps:spPr>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wp14="http://schemas.microsoft.com/office/word/2010/wordml">
            <w:pict w14:anchorId="23F742EB">
              <v:group id="Group 85" style="position:absolute;margin-left:77pt;margin-top:14pt;width:319.95pt;height:195.15pt;z-index:251657216" coordsize="40633,24787" o:spid="_x0000_s1027" w14:anchorId="650D659B"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">
                <v:shape id="Text Box 43" style="position:absolute;left:9715;top:3265;width:13062;height:2041;visibility:visible;mso-wrap-style:square;v-text-anchor:top" o:spid="_x0000_s1028" fillcolor="window" stroked="f" strokeweight=".5pt" type="#_x0000_t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">
                  <v:textbox inset="0,0,0,0">
                    <w:txbxContent>
                      <w:p w:rsidRPr="00961523" w:rsidR="007D24C2" w:rsidP="007D24C2" w:rsidRDefault="007D24C2" w14:paraId="4A31B6DF" wp14:textId="77777777">
                        <w:pPr>
                          <w:rPr>
                            <w:sz w:val="15"/>
                            <w:szCs w:val="15"/>
                          </w:rPr>
                        </w:pPr>
                        <w:r>
                          <w:rPr>
                            <w:sz w:val="15"/>
                            <w:szCs w:val="15"/>
                          </w:rPr>
                          <w:t>PRS configuration</w:t>
                        </w:r>
                      </w:p>
                    </w:txbxContent>
                  </v:textbox>
                </v:shape>
                <v:shape id="Text Box 37" style="position:absolute;left:25309;top:1387;width:13062;height:2041;visibility:visible;mso-wrap-style:square;v-text-anchor:top" o:spid="_x0000_s1029" fillcolor="window" stroked="f" strokeweight=".5pt" type="#_x0000_t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">
                  <v:textbox inset="0,0,0,0">
                    <w:txbxContent>
                      <w:p w:rsidRPr="00961523" w:rsidR="007D24C2" w:rsidP="007D24C2" w:rsidRDefault="007D24C2" w14:paraId="0FC77C5E" wp14:textId="77777777">
                        <w:pPr>
                          <w:rPr>
                            <w:sz w:val="15"/>
                            <w:szCs w:val="15"/>
                          </w:rPr>
                        </w:pPr>
                        <w:r>
                          <w:rPr>
                            <w:sz w:val="15"/>
                            <w:szCs w:val="15"/>
                          </w:rPr>
                          <w:t>PRS configuration</w:t>
                        </w:r>
                      </w:p>
                    </w:txbxContent>
                  </v:textbox>
                </v:shape>
                <v:line id="Straight Connector 3" style="position:absolute;flip:x;visibility:visible;mso-wrap-style:square" o:spid="_x0000_s1030" strokecolor="windowText" strokeweight=".5pt" o:connectortype="straight" from="326,7347" to="7347,734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">
                  <v:stroke joinstyle="miter" dashstyle="dash"/>
                  <o:lock v:ext="edit" shapetype="f"/>
                </v:line>
                <v:group id="Group 5" style="position:absolute;width:40633;height:24787" coordsize="40637,24791" coordorigin=",-1469" o:spid="_x0000_s103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">
                  <v:shape id="Text Box 6" style="position:absolute;left:8633;top:13307;width:10858;height:2039;visibility:visible;mso-wrap-style:square;v-text-anchor:top" o:spid="_x0000_s1032" fillcolor="window" stroked="f" strokeweight=".5pt" type="#_x0000_t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">
                    <v:textbox inset="0,0,0,0">
                      <w:txbxContent>
                        <w:p w:rsidRPr="00961523" w:rsidR="007D24C2" w:rsidP="007D24C2" w:rsidRDefault="007D24C2" w14:paraId="7BB7A510" wp14:textId="77777777">
                          <w:pPr>
                            <w:rPr>
                              <w:sz w:val="15"/>
                              <w:szCs w:val="15"/>
                            </w:rPr>
                          </w:pPr>
                          <w:r>
                            <w:rPr>
                              <w:sz w:val="15"/>
                              <w:szCs w:val="15"/>
                            </w:rPr>
                            <w:t>SR request</w:t>
                          </w:r>
                        </w:p>
                      </w:txbxContent>
                    </v:textbox>
                  </v:shape>
                  <v:shape id="Text Box 7" style="position:absolute;left:-2103;top:8205;width:6244;height:2038;rotation:-90;visibility:visible;mso-wrap-style:square;v-text-anchor:top" o:spid="_x0000_s1033" fillcolor="window" stroked="f" strokeweight=".5pt" type="#_x0000_t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">
                    <v:textbox inset="0,0,0,0">
                      <w:txbxContent>
                        <w:p w:rsidRPr="00961523" w:rsidR="007D24C2" w:rsidP="007D24C2" w:rsidRDefault="007D24C2" w14:paraId="77E4DA2A" wp14:textId="77777777">
                          <w:pPr>
                            <w:jc w:val="center"/>
                            <w:rPr>
                              <w:sz w:val="15"/>
                              <w:szCs w:val="15"/>
                            </w:rPr>
                          </w:pPr>
                          <w:r>
                            <w:rPr>
                              <w:sz w:val="15"/>
                              <w:szCs w:val="15"/>
                            </w:rPr>
                            <w:t>Meas GAP</w:t>
                          </w:r>
                        </w:p>
                      </w:txbxContent>
                    </v:textbox>
                  </v:shape>
                  <v:shape id="Text Box 8" style="position:absolute;left:8877;top:5715;width:10859;height:2038;visibility:visible;mso-wrap-style:square;v-text-anchor:top" o:spid="_x0000_s1034" fillcolor="window" stroked="f" strokeweight=".5pt" type="#_x0000_t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">
                    <v:textbox inset="0,0,0,0">
                      <w:txbxContent>
                        <w:p w:rsidRPr="00961523" w:rsidR="007D24C2" w:rsidP="007D24C2" w:rsidRDefault="007D24C2" w14:paraId="153F88CD" wp14:textId="77777777">
                          <w:pPr>
                            <w:rPr>
                              <w:sz w:val="15"/>
                              <w:szCs w:val="15"/>
                            </w:rPr>
                          </w:pPr>
                          <w:r>
                            <w:rPr>
                              <w:sz w:val="15"/>
                              <w:szCs w:val="15"/>
                            </w:rPr>
                            <w:t>PRS transmission</w:t>
                          </w:r>
                        </w:p>
                      </w:txbxContent>
                    </v:textbox>
                  </v:shape>
                  <v:shape id="Text Box 9" style="position:absolute;left:8714;top:3510;width:13063;height:2041;visibility:visible;mso-wrap-style:square;v-text-anchor:top" o:spid="_x0000_s1035" fillcolor="window" stroked="f" strokeweight=".5pt" type="#_x0000_t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">
                    <v:textbox inset="0,0,0,0">
                      <w:txbxContent>
                        <w:p w:rsidRPr="00961523" w:rsidR="007D24C2" w:rsidP="007D24C2" w:rsidRDefault="007D24C2" w14:paraId="2D1B1423" wp14:textId="77777777">
                          <w:pPr>
                            <w:rPr>
                              <w:sz w:val="15"/>
                              <w:szCs w:val="15"/>
                            </w:rPr>
                          </w:pPr>
                          <w:r w:rsidRPr="00961523">
                            <w:rPr>
                              <w:sz w:val="15"/>
                              <w:szCs w:val="15"/>
                            </w:rPr>
                            <w:t xml:space="preserve">Positioning </w:t>
                          </w:r>
                          <w:r w:rsidRPr="00961523">
                            <w:rPr>
                              <w:sz w:val="15"/>
                              <w:szCs w:val="15"/>
                            </w:rPr>
                            <w:t>meas request</w:t>
                          </w:r>
                        </w:p>
                      </w:txbxContent>
                    </v:textbox>
                  </v:shape>
                  <v:line id="Straight Connector 10" style="position:absolute;visibility:visible;mso-wrap-style:square" o:spid="_x0000_s1036" strokecolor="windowText" strokeweight=".5pt" o:connectortype="straight" from="6428,-490" to="6428,2291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">
                    <v:stroke joinstyle="miter"/>
                    <o:lock v:ext="edit" shapetype="f"/>
                  </v:line>
                  <v:shape id="Text Box 11" style="position:absolute;left:5938;top:-1469;width:1878;height:2040;visibility:visible;mso-wrap-style:square;v-text-anchor:top" o:spid="_x0000_s1037" fillcolor="window" stroked="f" strokeweight=".5pt" type="#_x0000_t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">
                    <v:textbox inset="0,0,0,0">
                      <w:txbxContent>
                        <w:p w:rsidRPr="001A26EB" w:rsidR="007D24C2" w:rsidP="007D24C2" w:rsidRDefault="007D24C2" w14:paraId="28ED246C" wp14:textId="77777777">
                          <w:pPr>
                            <w:rPr>
                              <w:sz w:val="18"/>
                              <w:szCs w:val="18"/>
                            </w:rPr>
                          </w:pPr>
                          <w:r w:rsidRPr="001A26EB">
                            <w:rPr>
                              <w:sz w:val="18"/>
                              <w:szCs w:val="18"/>
                            </w:rPr>
                            <w:t>UE</w:t>
                          </w:r>
                        </w:p>
                      </w:txbxContent>
                    </v:textbox>
                  </v:shape>
                  <v:line id="Straight Connector 12" style="position:absolute;visibility:visible;mso-wrap-style:square" o:spid="_x0000_s1038" strokecolor="windowText" strokeweight=".5pt" o:connectortype="straight" from="23002,-81" to="23002,233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">
                    <v:stroke joinstyle="miter"/>
                    <o:lock v:ext="edit" shapetype="f"/>
                  </v:line>
                  <v:shape id="Text Box 13" style="position:absolute;left:22512;top:-1469;width:2531;height:2037;visibility:visible;mso-wrap-style:square;v-text-anchor:top" o:spid="_x0000_s1039" fillcolor="window" stroked="f" strokeweight=".5pt" type="#_x0000_t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">
                    <v:textbox inset="0,0,0,0">
                      <w:txbxContent>
                        <w:p w:rsidRPr="001A26EB" w:rsidR="007D24C2" w:rsidP="007D24C2" w:rsidRDefault="007D24C2" w14:paraId="292106F2" wp14:textId="77777777">
                          <w:pPr>
                            <w:rPr>
                              <w:sz w:val="18"/>
                              <w:szCs w:val="18"/>
                            </w:rPr>
                          </w:pPr>
                          <w:r>
                            <w:rPr>
                              <w:sz w:val="18"/>
                              <w:szCs w:val="18"/>
                            </w:rPr>
                            <w:t>gNB</w:t>
                          </w:r>
                        </w:p>
                      </w:txbxContent>
                    </v:textbox>
                  </v:shape>
                  <v:line id="Straight Connector 14" style="position:absolute;visibility:visible;mso-wrap-style:square" o:spid="_x0000_s1040" strokecolor="windowText" strokeweight=".5pt" o:connectortype="straight" from="39249,-245" to="39249,2315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">
                    <v:stroke joinstyle="miter"/>
                    <o:lock v:ext="edit" shapetype="f"/>
                  </v:line>
                  <v:shape id="Text Box 15" style="position:absolute;left:38759;top:-1469;width:1878;height:2040;visibility:visible;mso-wrap-style:square;v-text-anchor:top" o:spid="_x0000_s1041" fillcolor="window" stroked="f" strokeweight=".5pt" type="#_x0000_t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">
                    <v:textbox inset="0,0,0,0">
                      <w:txbxContent>
                        <w:p w:rsidRPr="001A26EB" w:rsidR="007D24C2" w:rsidP="007D24C2" w:rsidRDefault="007D24C2" w14:paraId="46B05709" wp14:textId="77777777">
                          <w:pPr>
                            <w:rPr>
                              <w:sz w:val="18"/>
                              <w:szCs w:val="18"/>
                            </w:rPr>
                          </w:pPr>
                          <w:r>
                            <w:rPr>
                              <w:sz w:val="18"/>
                              <w:szCs w:val="18"/>
                            </w:rPr>
                            <w:t>LS</w:t>
                          </w:r>
                        </w:p>
                      </w:txbxContent>
                    </v:textbox>
                  </v:shape>
                  <v:shapetype id="_x0000_t32" coordsize="21600,21600" o:oned="t" filled="f" o:spt="32" path="m,l21600,21600e">
                    <v:path fillok="f" arrowok="t" o:connecttype="none"/>
                    <o:lock v:ext="edit" shapetype="t"/>
                  </v:shapetype>
                  <v:shape id="Straight Arrow Connector 16" style="position:absolute;left:6510;top:5061;width:32820;height:0;flip:x;visibility:visible;mso-wrap-style:square" o:spid="_x0000_s1042" strokecolor="windowText" strokeweight=".5pt" o:connectortype="straight" type="#_x0000_t3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">
                    <v:stroke joinstyle="miter" endarrow="block"/>
                    <o:lock v:ext="edit" shapetype="f"/>
                  </v:shape>
                  <v:shape id="Straight Arrow Connector 17" style="position:absolute;left:6428;top:7102;width:16560;height:0;flip:x;visibility:visible;mso-wrap-style:square" o:spid="_x0000_s1043" strokecolor="windowText" strokeweight=".5pt" o:connectortype="straight" type="#_x0000_t3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">
                    <v:stroke joinstyle="miter" endarrow="block"/>
                    <o:lock v:ext="edit" shapetype="f"/>
                  </v:shape>
                  <v:shape id="Text Box 18" style="position:absolute;left:3081;top:8327;width:6531;height:1796;visibility:visible;mso-wrap-style:square;v-text-anchor:top" o:spid="_x0000_s1044" fillcolor="window" strokeweight=".5pt" type="#_x0000_t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">
                    <v:path arrowok="t"/>
                    <v:textbox inset="1mm,0,1mm,0">
                      <w:txbxContent>
                        <w:p w:rsidRPr="00961523" w:rsidR="007D24C2" w:rsidP="007D24C2" w:rsidRDefault="007D24C2" w14:paraId="5FFBA9A3" wp14:textId="77777777">
                          <w:pPr>
                            <w:jc w:val="center"/>
                            <w:rPr>
                              <w:sz w:val="16"/>
                              <w:szCs w:val="16"/>
                            </w:rPr>
                          </w:pPr>
                          <w:r w:rsidRPr="00961523">
                            <w:rPr>
                              <w:sz w:val="16"/>
                              <w:szCs w:val="16"/>
                            </w:rPr>
                            <w:t xml:space="preserve">POS </w:t>
                          </w:r>
                          <w:r w:rsidRPr="00961523">
                            <w:rPr>
                              <w:sz w:val="16"/>
                              <w:szCs w:val="16"/>
                            </w:rPr>
                            <w:t>meas</w:t>
                          </w:r>
                        </w:p>
                      </w:txbxContent>
                    </v:textbox>
                  </v:shape>
                  <v:line id="Straight Connector 19" style="position:absolute;visibility:visible;mso-wrap-style:square" o:spid="_x0000_s1045" strokecolor="windowText" strokeweight=".5pt" o:connectortype="straight" from="1775,5796" to="1775,1240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">
                    <v:stroke joinstyle="miter" startarrow="open" endarrow="open"/>
                    <o:lock v:ext="edit" shapetype="f"/>
                  </v:line>
                  <v:shape id="Straight Arrow Connector 20" style="position:absolute;left:6428;top:14777;width:16560;height:0;flip:x;visibility:visible;mso-wrap-style:square" o:spid="_x0000_s1046" strokecolor="windowText" strokeweight=".5pt" o:connectortype="straight" type="#_x0000_t3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">
                    <v:stroke joinstyle="miter" startarrow="block"/>
                    <o:lock v:ext="edit" shapetype="f"/>
                  </v:shape>
                  <v:shape id="Text Box 21" style="position:absolute;left:8796;top:16246;width:10858;height:2039;visibility:visible;mso-wrap-style:square;v-text-anchor:top" o:spid="_x0000_s1047" fillcolor="window" stroked="f" strokeweight=".5pt" type="#_x0000_t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">
                    <v:textbox inset="0,0,0,0">
                      <w:txbxContent>
                        <w:p w:rsidRPr="00961523" w:rsidR="007D24C2" w:rsidP="007D24C2" w:rsidRDefault="007D24C2" w14:paraId="420D0EA0" wp14:textId="77777777">
                          <w:pPr>
                            <w:rPr>
                              <w:sz w:val="15"/>
                              <w:szCs w:val="15"/>
                            </w:rPr>
                          </w:pPr>
                          <w:r>
                            <w:rPr>
                              <w:sz w:val="15"/>
                              <w:szCs w:val="15"/>
                            </w:rPr>
                            <w:t>UL grant</w:t>
                          </w:r>
                        </w:p>
                      </w:txbxContent>
                    </v:textbox>
                  </v:shape>
                  <v:shape id="Straight Arrow Connector 22" style="position:absolute;left:6347;top:17553;width:16560;height:0;flip:x;visibility:visible;mso-wrap-style:square" o:spid="_x0000_s1048" strokecolor="windowText" strokeweight=".5pt" o:connectortype="straight" type="#_x0000_t3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">
                    <v:stroke joinstyle="miter" endarrow="block"/>
                    <o:lock v:ext="edit" shapetype="f"/>
                  </v:shape>
                  <v:shape id="Text Box 23" style="position:absolute;left:8714;top:19349;width:10859;height:2038;visibility:visible;mso-wrap-style:square;v-text-anchor:top" o:spid="_x0000_s1049" fillcolor="window" stroked="f" strokeweight=".5pt" type="#_x0000_t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">
                    <v:textbox inset="0,0,0,0">
                      <w:txbxContent>
                        <w:p w:rsidRPr="00961523" w:rsidR="007D24C2" w:rsidP="007D24C2" w:rsidRDefault="007D24C2" w14:paraId="1F703A54" wp14:textId="77777777">
                          <w:pPr>
                            <w:rPr>
                              <w:sz w:val="15"/>
                              <w:szCs w:val="15"/>
                            </w:rPr>
                          </w:pPr>
                          <w:r>
                            <w:rPr>
                              <w:sz w:val="15"/>
                              <w:szCs w:val="15"/>
                            </w:rPr>
                            <w:t xml:space="preserve">POS </w:t>
                          </w:r>
                          <w:r>
                            <w:rPr>
                              <w:sz w:val="15"/>
                              <w:szCs w:val="15"/>
                            </w:rPr>
                            <w:t>meas_rep</w:t>
                          </w:r>
                        </w:p>
                      </w:txbxContent>
                    </v:textbox>
                  </v:shape>
                  <v:shape id="Straight Arrow Connector 24" style="position:absolute;left:6428;top:20818;width:32821;height:0;flip:x;visibility:visible;mso-wrap-style:square" o:spid="_x0000_s1050" strokecolor="windowText" strokeweight=".5pt" o:connectortype="straight" type="#_x0000_t3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">
                    <v:stroke joinstyle="miter" startarrow="block"/>
                    <o:lock v:ext="edit" shapetype="f"/>
                  </v:shape>
                </v:group>
                <v:line id="Straight Connector 4" style="position:absolute;flip:x;visibility:visible;mso-wrap-style:square" o:spid="_x0000_s1051" strokecolor="windowText" strokeweight=".5pt" o:connectortype="straight" from="326,13879" to="7343,1387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">
                  <v:stroke joinstyle="miter" dashstyle="dash"/>
                  <o:lock v:ext="edit" shapetype="f"/>
                </v:line>
                <v:shape id="Straight Arrow Connector 28" style="position:absolute;left:22941;top:2939;width:16555;height:0;flip:x;visibility:visible;mso-wrap-style:square" o:spid="_x0000_s1052" strokecolor="windowText" strokeweight=".5pt" o:connectortype="straight" type="#_x0000_t3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">
                  <v:stroke joinstyle="miter" startarrow="block"/>
                  <o:lock v:ext="edit" shapetype="f"/>
                </v:shape>
                <v:shape id="Straight Arrow Connector 29" style="position:absolute;left:6449;top:4735;width:32817;height:0;flip:x;visibility:visible;mso-wrap-style:square" o:spid="_x0000_s1053" strokecolor="windowText" strokeweight=".5pt" o:connectortype="straight" type="#_x0000_t3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">
                  <v:stroke joinstyle="miter" endarrow="block"/>
                  <o:lock v:ext="edit" shapetype="f"/>
                </v:shape>
                <w10:wrap type="topAndBottom"/>
              </v:group>
            </w:pict>
          </mc:Fallback>
        </mc:AlternateContent>
      </w:r>
    </w:p>
    <w:p w14:paraId="1299C43A" w14:textId="77777777" w:rsidR="007D24C2" w:rsidRDefault="007D24C2" w:rsidP="007D24C2">
      <w:pPr>
        <w:jc w:val="both"/>
        <w:rPr>
          <w:rFonts w:eastAsia="Times New Roman" w:cs="Calibri"/>
          <w:lang w:val="en-US" w:eastAsia="en-GB"/>
        </w:rPr>
      </w:pPr>
    </w:p>
    <w:p w14:paraId="4DDBEF00" w14:textId="77777777" w:rsidR="007D24C2" w:rsidRDefault="007D24C2" w:rsidP="007D24C2">
      <w:pPr>
        <w:jc w:val="both"/>
        <w:rPr>
          <w:lang w:eastAsia="x-none"/>
        </w:rPr>
      </w:pPr>
    </w:p>
    <w:p w14:paraId="421207FD" w14:textId="77777777" w:rsidR="005173E6" w:rsidRPr="00001DB4" w:rsidRDefault="007D24C2" w:rsidP="007D24C2">
      <w:pPr>
        <w:jc w:val="both"/>
        <w:rPr>
          <w:rFonts w:ascii="Times New Roman" w:hAnsi="Times New Roman"/>
          <w:b/>
          <w:szCs w:val="20"/>
          <w:lang w:eastAsia="x-none"/>
        </w:rPr>
      </w:pPr>
      <w:r w:rsidRPr="00001DB4">
        <w:rPr>
          <w:rFonts w:ascii="Times New Roman" w:hAnsi="Times New Roman"/>
          <w:b/>
          <w:szCs w:val="20"/>
          <w:lang w:eastAsia="x-none"/>
        </w:rPr>
        <w:t>Observation 1:  Multiple steps are involved between the start and end of physical layer latency. Hence, it is quite challenging to obtain 10ms physical layer latency.</w:t>
      </w:r>
    </w:p>
    <w:p w14:paraId="3461D779" w14:textId="77777777" w:rsidR="007D24C2" w:rsidRPr="00001DB4" w:rsidRDefault="007D24C2" w:rsidP="007D24C2">
      <w:pPr>
        <w:jc w:val="both"/>
        <w:rPr>
          <w:rFonts w:ascii="Times New Roman" w:hAnsi="Times New Roman"/>
          <w:szCs w:val="20"/>
          <w:lang w:eastAsia="x-none"/>
        </w:rPr>
      </w:pPr>
    </w:p>
    <w:p w14:paraId="50B699BD" w14:textId="77777777" w:rsidR="007D24C2" w:rsidRPr="00001DB4" w:rsidRDefault="007D24C2" w:rsidP="007D24C2">
      <w:pPr>
        <w:jc w:val="both"/>
        <w:rPr>
          <w:rFonts w:ascii="Times New Roman" w:hAnsi="Times New Roman"/>
          <w:szCs w:val="20"/>
        </w:rPr>
      </w:pPr>
      <w:r w:rsidRPr="00001DB4">
        <w:rPr>
          <w:rFonts w:ascii="Times New Roman" w:hAnsi="Times New Roman"/>
          <w:szCs w:val="20"/>
        </w:rPr>
        <w:t>We consider 10ms physical layer latency can be achieved by simplifying the existing legacy procedure. There are some steps that are considered necessary, such as positioning measurement. There are also some steps that may be skipped such as scheduling request and assuming the UE is granted for the uplink positioning</w:t>
      </w:r>
      <w:r w:rsidR="004F10D6" w:rsidRPr="00001DB4">
        <w:rPr>
          <w:rFonts w:ascii="Times New Roman" w:hAnsi="Times New Roman"/>
          <w:szCs w:val="20"/>
        </w:rPr>
        <w:t xml:space="preserve"> measurement report (PUSCH)</w:t>
      </w:r>
      <w:r w:rsidRPr="00001DB4">
        <w:rPr>
          <w:rFonts w:ascii="Times New Roman" w:hAnsi="Times New Roman"/>
          <w:szCs w:val="20"/>
        </w:rPr>
        <w:t>.</w:t>
      </w:r>
    </w:p>
    <w:p w14:paraId="29D6B04F" w14:textId="77777777" w:rsidR="00D81138" w:rsidRPr="00001DB4" w:rsidRDefault="00D81138" w:rsidP="00D81138">
      <w:pPr>
        <w:pStyle w:val="paragraph0"/>
        <w:spacing w:before="0" w:beforeAutospacing="0" w:after="0" w:afterAutospacing="0"/>
        <w:textAlignment w:val="baseline"/>
        <w:rPr>
          <w:sz w:val="20"/>
          <w:szCs w:val="20"/>
          <w:lang w:val="en-GB"/>
        </w:rPr>
      </w:pPr>
      <w:r w:rsidRPr="00001DB4">
        <w:rPr>
          <w:sz w:val="20"/>
          <w:szCs w:val="20"/>
          <w:lang w:val="en-GB"/>
        </w:rPr>
        <w:t xml:space="preserve"> </w:t>
      </w:r>
    </w:p>
    <w:p w14:paraId="1A845D80" w14:textId="77777777" w:rsidR="00D81138" w:rsidRPr="00001DB4" w:rsidRDefault="00D81138" w:rsidP="00D81138">
      <w:pPr>
        <w:pStyle w:val="paragraph0"/>
        <w:spacing w:before="0" w:beforeAutospacing="0" w:after="0" w:afterAutospacing="0"/>
        <w:textAlignment w:val="baseline"/>
        <w:rPr>
          <w:b/>
          <w:sz w:val="20"/>
          <w:szCs w:val="20"/>
          <w:lang w:val="en-US"/>
        </w:rPr>
      </w:pPr>
      <w:r w:rsidRPr="00001DB4">
        <w:rPr>
          <w:rStyle w:val="normaltextrun"/>
          <w:b/>
          <w:sz w:val="20"/>
          <w:szCs w:val="20"/>
          <w:lang w:val="en-GB"/>
        </w:rPr>
        <w:t xml:space="preserve">Proposal </w:t>
      </w:r>
      <w:r w:rsidR="004F10D6" w:rsidRPr="00001DB4">
        <w:rPr>
          <w:rStyle w:val="normaltextrun"/>
          <w:b/>
          <w:sz w:val="20"/>
          <w:szCs w:val="20"/>
          <w:lang w:val="en-GB"/>
        </w:rPr>
        <w:t>4</w:t>
      </w:r>
      <w:r w:rsidRPr="00001DB4">
        <w:rPr>
          <w:rStyle w:val="normaltextrun"/>
          <w:b/>
          <w:sz w:val="20"/>
          <w:szCs w:val="20"/>
          <w:lang w:val="en-GB"/>
        </w:rPr>
        <w:t xml:space="preserve">: </w:t>
      </w:r>
      <w:r w:rsidR="007D24C2" w:rsidRPr="00001DB4">
        <w:rPr>
          <w:rStyle w:val="normaltextrun"/>
          <w:b/>
          <w:sz w:val="20"/>
          <w:szCs w:val="20"/>
          <w:lang w:val="en-GB"/>
        </w:rPr>
        <w:t>P</w:t>
      </w:r>
      <w:r w:rsidRPr="00001DB4">
        <w:rPr>
          <w:rStyle w:val="normaltextrun"/>
          <w:b/>
          <w:sz w:val="20"/>
          <w:szCs w:val="20"/>
          <w:lang w:val="en-GB"/>
        </w:rPr>
        <w:t>hysical layer latency</w:t>
      </w:r>
      <w:r w:rsidR="007D24C2" w:rsidRPr="00001DB4">
        <w:rPr>
          <w:rStyle w:val="normaltextrun"/>
          <w:b/>
          <w:sz w:val="20"/>
          <w:szCs w:val="20"/>
          <w:lang w:val="en-GB"/>
        </w:rPr>
        <w:t xml:space="preserve"> of 10ms is achievable by simplifying the existing legacy procedure.</w:t>
      </w:r>
    </w:p>
    <w:p w14:paraId="3CF2D8B6" w14:textId="77777777" w:rsidR="00D81138" w:rsidRPr="00001DB4" w:rsidRDefault="00D81138" w:rsidP="00FA2B01">
      <w:pPr>
        <w:pStyle w:val="paragraph0"/>
        <w:spacing w:before="0" w:beforeAutospacing="0" w:after="0" w:afterAutospacing="0"/>
        <w:jc w:val="both"/>
        <w:textAlignment w:val="baseline"/>
        <w:rPr>
          <w:sz w:val="20"/>
          <w:szCs w:val="20"/>
          <w:lang w:val="en-US"/>
        </w:rPr>
      </w:pPr>
    </w:p>
    <w:p w14:paraId="30A07DCD" w14:textId="77777777" w:rsidR="007B34FC" w:rsidRPr="00001DB4" w:rsidRDefault="007B34FC" w:rsidP="1B62211C">
      <w:pPr>
        <w:jc w:val="both"/>
        <w:rPr>
          <w:rFonts w:ascii="Times New Roman" w:hAnsi="Times New Roman"/>
        </w:rPr>
      </w:pPr>
      <w:r w:rsidRPr="1B62211C">
        <w:rPr>
          <w:rFonts w:ascii="Times New Roman" w:hAnsi="Times New Roman"/>
        </w:rPr>
        <w:t xml:space="preserve">The baseline parameters for all scenarios in the evaluation of the positioning performance in Rel-17 </w:t>
      </w:r>
      <w:r w:rsidR="00D81138" w:rsidRPr="1B62211C">
        <w:rPr>
          <w:rFonts w:ascii="Times New Roman" w:hAnsi="Times New Roman"/>
        </w:rPr>
        <w:t>were agreed in RAN1 101e and most of the parameters</w:t>
      </w:r>
      <w:r w:rsidRPr="1B62211C">
        <w:rPr>
          <w:rFonts w:ascii="Times New Roman" w:hAnsi="Times New Roman"/>
        </w:rPr>
        <w:t xml:space="preserve"> are inherited from TR 38.855</w:t>
      </w:r>
      <w:r w:rsidR="2AD56F02" w:rsidRPr="1B62211C">
        <w:rPr>
          <w:rFonts w:ascii="Times New Roman" w:hAnsi="Times New Roman"/>
        </w:rPr>
        <w:t xml:space="preserve"> (See Appendix A)</w:t>
      </w:r>
      <w:r w:rsidRPr="1B62211C">
        <w:rPr>
          <w:rFonts w:ascii="Times New Roman" w:hAnsi="Times New Roman"/>
        </w:rPr>
        <w:t xml:space="preserve">. It covers both FR1 and FR2. It is observed some baseline parameters may not be practically deployed. </w:t>
      </w:r>
      <w:r w:rsidR="00D81138" w:rsidRPr="1B62211C">
        <w:rPr>
          <w:rFonts w:ascii="Times New Roman" w:hAnsi="Times New Roman"/>
        </w:rPr>
        <w:t>For example, t</w:t>
      </w:r>
      <w:r w:rsidRPr="1B62211C">
        <w:rPr>
          <w:rFonts w:ascii="Times New Roman" w:hAnsi="Times New Roman"/>
        </w:rPr>
        <w:t>he bandwidth for FR1 and FR2 are 100 MHz and 400 MHz, respectively. These are basically the entire bandwidth for both frequency ranges. It may not be practical to allocate Positioning Reference Signal (PRS) in the entire bandwidth. However, the simulation results would still be useful as it can be considered as the upper-bound results.</w:t>
      </w:r>
    </w:p>
    <w:p w14:paraId="0FB78278" w14:textId="77777777" w:rsidR="007B34FC" w:rsidRPr="00001DB4" w:rsidRDefault="007B34FC" w:rsidP="007B34FC">
      <w:pPr>
        <w:jc w:val="both"/>
        <w:rPr>
          <w:rFonts w:ascii="Times New Roman" w:hAnsi="Times New Roman"/>
          <w:szCs w:val="20"/>
        </w:rPr>
      </w:pPr>
    </w:p>
    <w:p w14:paraId="5FB02FE3" w14:textId="77777777" w:rsidR="007B34FC" w:rsidRPr="00001DB4" w:rsidRDefault="007B34FC" w:rsidP="007B34FC">
      <w:pPr>
        <w:jc w:val="both"/>
        <w:rPr>
          <w:rFonts w:ascii="Times New Roman" w:hAnsi="Times New Roman"/>
          <w:szCs w:val="20"/>
        </w:rPr>
      </w:pPr>
      <w:r w:rsidRPr="00001DB4">
        <w:rPr>
          <w:rFonts w:ascii="Times New Roman" w:hAnsi="Times New Roman"/>
          <w:szCs w:val="20"/>
        </w:rPr>
        <w:t>We consider that using impractical</w:t>
      </w:r>
      <w:r w:rsidR="004F10D6" w:rsidRPr="00001DB4">
        <w:rPr>
          <w:rFonts w:ascii="Times New Roman" w:hAnsi="Times New Roman"/>
          <w:szCs w:val="20"/>
        </w:rPr>
        <w:t>/uncommon</w:t>
      </w:r>
      <w:r w:rsidRPr="00001DB4">
        <w:rPr>
          <w:rFonts w:ascii="Times New Roman" w:hAnsi="Times New Roman"/>
          <w:szCs w:val="20"/>
        </w:rPr>
        <w:t xml:space="preserve"> simulation assumptions / parameters may lead to imprecise conclusions of the study item. Furthermore, by using practical simulation assumptions / parameters may expose more positioning techniques in order to meet the stringent positioning requirements.  We have observed that the positioning estimation accuracy is heavily affected by the PRS bandwidth configuration as shown in our companion contribution</w:t>
      </w:r>
      <w:r w:rsidR="00D81138" w:rsidRPr="00001DB4">
        <w:rPr>
          <w:rFonts w:ascii="Times New Roman" w:hAnsi="Times New Roman"/>
          <w:szCs w:val="20"/>
        </w:rPr>
        <w:t xml:space="preserve"> </w:t>
      </w:r>
      <w:r w:rsidR="00D81138" w:rsidRPr="00001DB4">
        <w:rPr>
          <w:rFonts w:ascii="Times New Roman" w:hAnsi="Times New Roman"/>
          <w:szCs w:val="20"/>
        </w:rPr>
        <w:fldChar w:fldCharType="begin"/>
      </w:r>
      <w:r w:rsidR="00D81138" w:rsidRPr="00001DB4">
        <w:rPr>
          <w:rFonts w:ascii="Times New Roman" w:hAnsi="Times New Roman"/>
          <w:szCs w:val="20"/>
        </w:rPr>
        <w:instrText xml:space="preserve"> REF _Ref53489706 \r \h </w:instrText>
      </w:r>
      <w:r w:rsidR="004F0C3F" w:rsidRPr="00001DB4">
        <w:rPr>
          <w:rFonts w:ascii="Times New Roman" w:hAnsi="Times New Roman"/>
          <w:szCs w:val="20"/>
        </w:rPr>
        <w:instrText xml:space="preserve"> \* MERGEFORMAT </w:instrText>
      </w:r>
      <w:r w:rsidR="00D81138" w:rsidRPr="00001DB4">
        <w:rPr>
          <w:rFonts w:ascii="Times New Roman" w:hAnsi="Times New Roman"/>
          <w:szCs w:val="20"/>
        </w:rPr>
      </w:r>
      <w:r w:rsidR="00D81138" w:rsidRPr="00001DB4">
        <w:rPr>
          <w:rFonts w:ascii="Times New Roman" w:hAnsi="Times New Roman"/>
          <w:szCs w:val="20"/>
        </w:rPr>
        <w:fldChar w:fldCharType="separate"/>
      </w:r>
      <w:r w:rsidR="00D81138" w:rsidRPr="00001DB4">
        <w:rPr>
          <w:rFonts w:ascii="Times New Roman" w:hAnsi="Times New Roman"/>
          <w:szCs w:val="20"/>
        </w:rPr>
        <w:t>[3]</w:t>
      </w:r>
      <w:r w:rsidR="00D81138" w:rsidRPr="00001DB4">
        <w:rPr>
          <w:rFonts w:ascii="Times New Roman" w:hAnsi="Times New Roman"/>
          <w:szCs w:val="20"/>
        </w:rPr>
        <w:fldChar w:fldCharType="end"/>
      </w:r>
      <w:r w:rsidRPr="00001DB4">
        <w:rPr>
          <w:rFonts w:ascii="Times New Roman" w:hAnsi="Times New Roman"/>
          <w:szCs w:val="20"/>
        </w:rPr>
        <w:t>.</w:t>
      </w:r>
    </w:p>
    <w:p w14:paraId="1FC39945" w14:textId="77777777" w:rsidR="007B34FC" w:rsidRPr="00001DB4" w:rsidRDefault="007B34FC" w:rsidP="007B34FC">
      <w:pPr>
        <w:jc w:val="both"/>
        <w:rPr>
          <w:szCs w:val="20"/>
          <w:lang w:eastAsia="x-none"/>
        </w:rPr>
      </w:pPr>
    </w:p>
    <w:p w14:paraId="306AD3FB" w14:textId="77777777" w:rsidR="007B34FC" w:rsidRPr="00001DB4" w:rsidRDefault="007B34FC" w:rsidP="007B34FC">
      <w:pPr>
        <w:pStyle w:val="ListParagraph"/>
        <w:ind w:leftChars="0" w:left="0"/>
        <w:rPr>
          <w:rFonts w:eastAsia="Times" w:cs="Times"/>
          <w:b/>
          <w:szCs w:val="20"/>
        </w:rPr>
      </w:pPr>
      <w:r w:rsidRPr="00001DB4">
        <w:rPr>
          <w:rFonts w:eastAsia="Times" w:cs="Times"/>
          <w:b/>
          <w:szCs w:val="20"/>
        </w:rPr>
        <w:lastRenderedPageBreak/>
        <w:t xml:space="preserve">Observation </w:t>
      </w:r>
      <w:r w:rsidR="004F0C3F" w:rsidRPr="00001DB4">
        <w:rPr>
          <w:rFonts w:eastAsia="Times" w:cs="Times"/>
          <w:b/>
          <w:szCs w:val="20"/>
        </w:rPr>
        <w:t>2</w:t>
      </w:r>
      <w:r w:rsidRPr="00001DB4">
        <w:rPr>
          <w:rFonts w:eastAsia="Times" w:cs="Times"/>
          <w:b/>
          <w:szCs w:val="20"/>
        </w:rPr>
        <w:t>: Some of the scenario parameters may not be practically implemented (e.g. bandwidth for FR1 and FR2 are 100 MHz, and 400MHz, respectively). In practice, it may not be possible to achieve the required positioning accuracy.</w:t>
      </w:r>
    </w:p>
    <w:p w14:paraId="0562CB0E" w14:textId="77777777" w:rsidR="007B34FC" w:rsidRPr="00001DB4" w:rsidRDefault="007B34FC" w:rsidP="007B34FC">
      <w:pPr>
        <w:pStyle w:val="ListParagraph"/>
        <w:ind w:leftChars="0" w:left="0"/>
        <w:rPr>
          <w:rFonts w:eastAsia="Times" w:cs="Times"/>
          <w:b/>
          <w:szCs w:val="20"/>
        </w:rPr>
      </w:pPr>
    </w:p>
    <w:p w14:paraId="3DD809F3" w14:textId="28B3BE1D" w:rsidR="007B34FC" w:rsidRPr="00001DB4" w:rsidRDefault="007B34FC" w:rsidP="5933BBC6">
      <w:pPr>
        <w:pStyle w:val="ListParagraph"/>
        <w:ind w:leftChars="0" w:left="0"/>
        <w:rPr>
          <w:rFonts w:eastAsia="Times" w:cs="Times"/>
          <w:b/>
          <w:bCs/>
        </w:rPr>
      </w:pPr>
      <w:r w:rsidRPr="5933BBC6">
        <w:rPr>
          <w:rFonts w:eastAsia="Times" w:cs="Times"/>
          <w:b/>
          <w:bCs/>
        </w:rPr>
        <w:t xml:space="preserve">Proposal </w:t>
      </w:r>
      <w:r w:rsidR="004F0C3F" w:rsidRPr="5933BBC6">
        <w:rPr>
          <w:rFonts w:eastAsia="Times" w:cs="Times"/>
          <w:b/>
          <w:bCs/>
        </w:rPr>
        <w:t>5</w:t>
      </w:r>
      <w:r w:rsidRPr="5933BBC6">
        <w:rPr>
          <w:rFonts w:eastAsia="Times" w:cs="Times"/>
          <w:b/>
          <w:bCs/>
        </w:rPr>
        <w:t>:</w:t>
      </w:r>
      <w:r w:rsidR="00D81138" w:rsidRPr="5933BBC6">
        <w:rPr>
          <w:rFonts w:eastAsia="Times" w:cs="Times"/>
          <w:b/>
          <w:bCs/>
        </w:rPr>
        <w:t xml:space="preserve">  The conclusion in </w:t>
      </w:r>
      <w:r w:rsidR="5F6FDBDF" w:rsidRPr="5933BBC6">
        <w:rPr>
          <w:rFonts w:eastAsia="Times" w:cs="Times"/>
          <w:b/>
          <w:bCs/>
        </w:rPr>
        <w:t xml:space="preserve">the </w:t>
      </w:r>
      <w:r w:rsidR="00D81138" w:rsidRPr="5933BBC6">
        <w:rPr>
          <w:rFonts w:eastAsia="Times" w:cs="Times"/>
          <w:b/>
          <w:bCs/>
        </w:rPr>
        <w:t xml:space="preserve">technical report should </w:t>
      </w:r>
      <w:r w:rsidR="004F0C3F" w:rsidRPr="5933BBC6">
        <w:rPr>
          <w:rFonts w:eastAsia="Times" w:cs="Times"/>
          <w:b/>
          <w:bCs/>
        </w:rPr>
        <w:t>capture</w:t>
      </w:r>
      <w:r w:rsidR="00D81138" w:rsidRPr="5933BBC6">
        <w:rPr>
          <w:rFonts w:eastAsia="Times" w:cs="Times"/>
          <w:b/>
          <w:bCs/>
        </w:rPr>
        <w:t xml:space="preserve"> that the obtained simulation results may be based on </w:t>
      </w:r>
      <w:r w:rsidR="00415612">
        <w:rPr>
          <w:rFonts w:eastAsia="Times" w:cs="Times"/>
          <w:b/>
          <w:bCs/>
        </w:rPr>
        <w:t>optimistic</w:t>
      </w:r>
      <w:r w:rsidR="00415612" w:rsidRPr="5933BBC6">
        <w:rPr>
          <w:rFonts w:eastAsia="Times" w:cs="Times"/>
          <w:b/>
          <w:bCs/>
        </w:rPr>
        <w:t xml:space="preserve"> </w:t>
      </w:r>
      <w:r w:rsidR="004F10D6" w:rsidRPr="5933BBC6">
        <w:rPr>
          <w:rFonts w:eastAsia="Times" w:cs="Times"/>
          <w:b/>
          <w:bCs/>
        </w:rPr>
        <w:t>parameter</w:t>
      </w:r>
      <w:r w:rsidR="00415612">
        <w:rPr>
          <w:rFonts w:eastAsia="Times" w:cs="Times"/>
          <w:b/>
          <w:bCs/>
        </w:rPr>
        <w:t xml:space="preserve"> value(s)</w:t>
      </w:r>
      <w:r w:rsidR="004F10D6" w:rsidRPr="5933BBC6">
        <w:rPr>
          <w:rFonts w:eastAsia="Times" w:cs="Times"/>
          <w:b/>
          <w:bCs/>
        </w:rPr>
        <w:t xml:space="preserve"> and selecting other parameter</w:t>
      </w:r>
      <w:r w:rsidR="00415612">
        <w:rPr>
          <w:rFonts w:eastAsia="Times" w:cs="Times"/>
          <w:b/>
          <w:bCs/>
        </w:rPr>
        <w:t xml:space="preserve"> value(</w:t>
      </w:r>
      <w:r w:rsidR="004F10D6" w:rsidRPr="5933BBC6">
        <w:rPr>
          <w:rFonts w:eastAsia="Times" w:cs="Times"/>
          <w:b/>
          <w:bCs/>
        </w:rPr>
        <w:t>s</w:t>
      </w:r>
      <w:r w:rsidR="00415612">
        <w:rPr>
          <w:rFonts w:eastAsia="Times" w:cs="Times"/>
          <w:b/>
          <w:bCs/>
        </w:rPr>
        <w:t>)</w:t>
      </w:r>
      <w:r w:rsidR="004F10D6" w:rsidRPr="5933BBC6">
        <w:rPr>
          <w:rFonts w:eastAsia="Times" w:cs="Times"/>
          <w:b/>
          <w:bCs/>
        </w:rPr>
        <w:t xml:space="preserve"> </w:t>
      </w:r>
      <w:r w:rsidR="00415612">
        <w:rPr>
          <w:rFonts w:eastAsia="Times" w:cs="Times"/>
          <w:b/>
          <w:bCs/>
        </w:rPr>
        <w:t xml:space="preserve">(e.g. smaller number) </w:t>
      </w:r>
      <w:r w:rsidR="004F10D6" w:rsidRPr="5933BBC6">
        <w:rPr>
          <w:rFonts w:eastAsia="Times" w:cs="Times"/>
          <w:b/>
          <w:bCs/>
        </w:rPr>
        <w:t>may affect</w:t>
      </w:r>
      <w:r w:rsidR="004F0C3F" w:rsidRPr="5933BBC6">
        <w:rPr>
          <w:rFonts w:eastAsia="Times" w:cs="Times"/>
          <w:b/>
          <w:bCs/>
        </w:rPr>
        <w:t>/</w:t>
      </w:r>
      <w:r w:rsidR="00970781" w:rsidRPr="5933BBC6">
        <w:rPr>
          <w:rFonts w:eastAsia="Times" w:cs="Times"/>
          <w:b/>
          <w:bCs/>
        </w:rPr>
        <w:t xml:space="preserve">degrade </w:t>
      </w:r>
      <w:r w:rsidR="004F10D6" w:rsidRPr="5933BBC6">
        <w:rPr>
          <w:rFonts w:eastAsia="Times" w:cs="Times"/>
          <w:b/>
          <w:bCs/>
        </w:rPr>
        <w:t>the results.</w:t>
      </w:r>
    </w:p>
    <w:p w14:paraId="34CE0A41" w14:textId="77777777" w:rsidR="00985E9F" w:rsidRPr="007B34FC" w:rsidRDefault="00985E9F" w:rsidP="00FA2B01">
      <w:pPr>
        <w:pStyle w:val="paragraph0"/>
        <w:spacing w:before="0" w:beforeAutospacing="0" w:after="0" w:afterAutospacing="0"/>
        <w:jc w:val="both"/>
        <w:textAlignment w:val="baseline"/>
        <w:rPr>
          <w:sz w:val="22"/>
          <w:szCs w:val="22"/>
          <w:lang w:val="en-GB"/>
        </w:rPr>
      </w:pPr>
    </w:p>
    <w:p w14:paraId="08423271" w14:textId="77777777" w:rsidR="00B82C91" w:rsidRDefault="00B34FDC" w:rsidP="00096504">
      <w:pPr>
        <w:pStyle w:val="Heading1"/>
      </w:pPr>
      <w:r>
        <w:t>Summary</w:t>
      </w:r>
    </w:p>
    <w:p w14:paraId="1E99F757" w14:textId="77777777" w:rsidR="005F33BF" w:rsidRPr="00001DB4" w:rsidRDefault="004F0C3F" w:rsidP="005F33BF">
      <w:pPr>
        <w:jc w:val="both"/>
        <w:rPr>
          <w:szCs w:val="20"/>
          <w:lang w:eastAsia="x-none"/>
        </w:rPr>
      </w:pPr>
      <w:r w:rsidRPr="00001DB4">
        <w:rPr>
          <w:szCs w:val="20"/>
          <w:lang w:eastAsia="x-none"/>
        </w:rPr>
        <w:t xml:space="preserve">In this contribution, we discussed some aspects related to positioning requirements </w:t>
      </w:r>
      <w:r w:rsidR="009A5410" w:rsidRPr="00001DB4">
        <w:rPr>
          <w:szCs w:val="20"/>
          <w:lang w:eastAsia="x-none"/>
        </w:rPr>
        <w:t>and remaining issues on scenarios. We have made the following observations:</w:t>
      </w:r>
    </w:p>
    <w:p w14:paraId="62EBF3C5" w14:textId="77777777" w:rsidR="00EA2733" w:rsidRPr="00001DB4" w:rsidRDefault="00EA2733" w:rsidP="005F33BF">
      <w:pPr>
        <w:jc w:val="both"/>
        <w:rPr>
          <w:b/>
          <w:szCs w:val="20"/>
          <w:lang w:eastAsia="ar-SA"/>
        </w:rPr>
      </w:pPr>
    </w:p>
    <w:p w14:paraId="319015D5" w14:textId="77777777" w:rsidR="004F0C3F" w:rsidRPr="00001DB4" w:rsidRDefault="004F0C3F" w:rsidP="004F0C3F">
      <w:pPr>
        <w:jc w:val="both"/>
        <w:rPr>
          <w:b/>
          <w:szCs w:val="20"/>
          <w:lang w:eastAsia="x-none"/>
        </w:rPr>
      </w:pPr>
      <w:r w:rsidRPr="00001DB4">
        <w:rPr>
          <w:b/>
          <w:szCs w:val="20"/>
          <w:lang w:eastAsia="x-none"/>
        </w:rPr>
        <w:t>Observation 1:  Multiple steps are involved between the start and end of physical layer latency. Hence, it is quite challenging to obtain 10ms physical layer latency.</w:t>
      </w:r>
    </w:p>
    <w:p w14:paraId="6D98A12B" w14:textId="77777777" w:rsidR="004F0C3F" w:rsidRPr="00001DB4" w:rsidRDefault="004F0C3F" w:rsidP="004F0C3F">
      <w:pPr>
        <w:pStyle w:val="paragraph0"/>
        <w:spacing w:before="0" w:beforeAutospacing="0" w:after="0" w:afterAutospacing="0"/>
        <w:textAlignment w:val="baseline"/>
        <w:rPr>
          <w:sz w:val="20"/>
          <w:szCs w:val="20"/>
          <w:lang w:val="en-GB"/>
        </w:rPr>
      </w:pPr>
    </w:p>
    <w:p w14:paraId="14875E14" w14:textId="77777777" w:rsidR="004F0C3F" w:rsidRPr="00001DB4" w:rsidRDefault="004F0C3F" w:rsidP="004F0C3F">
      <w:pPr>
        <w:pStyle w:val="ListParagraph"/>
        <w:ind w:leftChars="0" w:left="0"/>
        <w:rPr>
          <w:rFonts w:eastAsia="Times" w:cs="Times"/>
          <w:b/>
          <w:szCs w:val="20"/>
        </w:rPr>
      </w:pPr>
      <w:r w:rsidRPr="00001DB4">
        <w:rPr>
          <w:rFonts w:eastAsia="Times" w:cs="Times"/>
          <w:b/>
          <w:szCs w:val="20"/>
        </w:rPr>
        <w:t>Observation 2: Some of the scenario parameters may not be practically implemented (e.g. bandwidth for FR1 and FR2 are 100 MHz, and 400MHz, respectively). In practice, it may not be possible to achieve the required positioning accuracy.</w:t>
      </w:r>
    </w:p>
    <w:p w14:paraId="2946DB82" w14:textId="77777777" w:rsidR="004F0C3F" w:rsidRPr="00001DB4" w:rsidRDefault="004F0C3F" w:rsidP="004F0C3F">
      <w:pPr>
        <w:pStyle w:val="paragraph0"/>
        <w:spacing w:before="0" w:beforeAutospacing="0" w:after="0" w:afterAutospacing="0"/>
        <w:textAlignment w:val="baseline"/>
        <w:rPr>
          <w:rStyle w:val="normaltextrun"/>
          <w:b/>
          <w:sz w:val="20"/>
          <w:szCs w:val="20"/>
          <w:lang w:val="en-GB"/>
        </w:rPr>
      </w:pPr>
    </w:p>
    <w:p w14:paraId="01EFC309" w14:textId="77777777" w:rsidR="004F0C3F" w:rsidRPr="00001DB4" w:rsidRDefault="004F0C3F" w:rsidP="004F0C3F">
      <w:pPr>
        <w:pStyle w:val="paragraph0"/>
        <w:spacing w:before="0" w:beforeAutospacing="0" w:after="0" w:afterAutospacing="0"/>
        <w:textAlignment w:val="baseline"/>
        <w:rPr>
          <w:rStyle w:val="normaltextrun"/>
          <w:sz w:val="20"/>
          <w:szCs w:val="20"/>
          <w:lang w:val="en-GB"/>
        </w:rPr>
      </w:pPr>
      <w:r w:rsidRPr="00001DB4">
        <w:rPr>
          <w:rStyle w:val="normaltextrun"/>
          <w:sz w:val="20"/>
          <w:szCs w:val="20"/>
          <w:lang w:val="en-GB"/>
        </w:rPr>
        <w:t>We also made the following proposals:</w:t>
      </w:r>
    </w:p>
    <w:p w14:paraId="5997CC1D" w14:textId="77777777" w:rsidR="004F0C3F" w:rsidRPr="00001DB4" w:rsidRDefault="004F0C3F" w:rsidP="004F0C3F">
      <w:pPr>
        <w:pStyle w:val="paragraph0"/>
        <w:spacing w:before="0" w:beforeAutospacing="0" w:after="0" w:afterAutospacing="0"/>
        <w:textAlignment w:val="baseline"/>
        <w:rPr>
          <w:rStyle w:val="normaltextrun"/>
          <w:sz w:val="20"/>
          <w:szCs w:val="20"/>
          <w:lang w:val="en-GB"/>
        </w:rPr>
      </w:pPr>
    </w:p>
    <w:p w14:paraId="49FCB2B3" w14:textId="77777777" w:rsidR="004F0C3F" w:rsidRPr="00001DB4" w:rsidRDefault="004F0C3F" w:rsidP="004F0C3F">
      <w:pPr>
        <w:pStyle w:val="paragraph0"/>
        <w:spacing w:before="0" w:beforeAutospacing="0" w:after="0" w:afterAutospacing="0"/>
        <w:textAlignment w:val="baseline"/>
        <w:rPr>
          <w:b/>
          <w:sz w:val="20"/>
          <w:szCs w:val="20"/>
          <w:lang w:val="en-US"/>
        </w:rPr>
      </w:pPr>
      <w:r w:rsidRPr="00001DB4">
        <w:rPr>
          <w:rStyle w:val="normaltextrun"/>
          <w:b/>
          <w:sz w:val="20"/>
          <w:szCs w:val="20"/>
          <w:lang w:val="en-GB"/>
        </w:rPr>
        <w:t xml:space="preserve">Proposal 1: Our preferred positioning accuracy requirements: </w:t>
      </w:r>
    </w:p>
    <w:p w14:paraId="6104D9F1" w14:textId="77777777" w:rsidR="004F0C3F" w:rsidRPr="00001DB4" w:rsidRDefault="004F0C3F" w:rsidP="004F0C3F">
      <w:pPr>
        <w:pStyle w:val="paragraph0"/>
        <w:numPr>
          <w:ilvl w:val="0"/>
          <w:numId w:val="41"/>
        </w:numPr>
        <w:tabs>
          <w:tab w:val="clear" w:pos="720"/>
          <w:tab w:val="num" w:pos="0"/>
        </w:tabs>
        <w:spacing w:before="0" w:beforeAutospacing="0" w:after="0" w:afterAutospacing="0"/>
        <w:ind w:left="0" w:firstLine="0"/>
        <w:textAlignment w:val="baseline"/>
        <w:rPr>
          <w:b/>
          <w:sz w:val="20"/>
          <w:szCs w:val="20"/>
          <w:lang w:val="en-US"/>
        </w:rPr>
      </w:pPr>
      <w:r w:rsidRPr="00001DB4">
        <w:rPr>
          <w:rStyle w:val="normaltextrun"/>
          <w:b/>
          <w:sz w:val="20"/>
          <w:szCs w:val="20"/>
          <w:lang w:val="en-GB"/>
        </w:rPr>
        <w:t>In Rel-17 target positioning requirements for commercial use cases are defined as follows:</w:t>
      </w:r>
      <w:r w:rsidRPr="00001DB4">
        <w:rPr>
          <w:rStyle w:val="eop"/>
          <w:b/>
          <w:sz w:val="20"/>
          <w:szCs w:val="20"/>
          <w:lang w:val="en-US"/>
        </w:rPr>
        <w:t> </w:t>
      </w:r>
    </w:p>
    <w:p w14:paraId="06063468" w14:textId="77777777" w:rsidR="004F0C3F" w:rsidRPr="00001DB4" w:rsidRDefault="004F0C3F" w:rsidP="004F0C3F">
      <w:pPr>
        <w:pStyle w:val="paragraph0"/>
        <w:numPr>
          <w:ilvl w:val="0"/>
          <w:numId w:val="42"/>
        </w:numPr>
        <w:tabs>
          <w:tab w:val="clear" w:pos="720"/>
          <w:tab w:val="num" w:pos="0"/>
        </w:tabs>
        <w:spacing w:before="0" w:beforeAutospacing="0" w:after="0" w:afterAutospacing="0"/>
        <w:ind w:firstLine="0"/>
        <w:textAlignment w:val="baseline"/>
        <w:rPr>
          <w:b/>
          <w:sz w:val="20"/>
          <w:szCs w:val="20"/>
          <w:lang w:val="en-US"/>
        </w:rPr>
      </w:pPr>
      <w:r w:rsidRPr="00001DB4">
        <w:rPr>
          <w:rStyle w:val="normaltextrun"/>
          <w:b/>
          <w:sz w:val="20"/>
          <w:szCs w:val="20"/>
          <w:lang w:val="en-GB"/>
        </w:rPr>
        <w:t>Horizontal position accuracy (&lt; 1 m) for 90%of UEs</w:t>
      </w:r>
      <w:r w:rsidRPr="00001DB4">
        <w:rPr>
          <w:rStyle w:val="eop"/>
          <w:b/>
          <w:sz w:val="20"/>
          <w:szCs w:val="20"/>
          <w:lang w:val="en-US"/>
        </w:rPr>
        <w:t> </w:t>
      </w:r>
    </w:p>
    <w:p w14:paraId="3931B40A" w14:textId="77777777" w:rsidR="004F0C3F" w:rsidRPr="00001DB4" w:rsidRDefault="004F0C3F" w:rsidP="004F0C3F">
      <w:pPr>
        <w:pStyle w:val="paragraph0"/>
        <w:numPr>
          <w:ilvl w:val="0"/>
          <w:numId w:val="42"/>
        </w:numPr>
        <w:tabs>
          <w:tab w:val="clear" w:pos="720"/>
          <w:tab w:val="num" w:pos="0"/>
        </w:tabs>
        <w:spacing w:before="0" w:beforeAutospacing="0" w:after="0" w:afterAutospacing="0"/>
        <w:ind w:firstLine="0"/>
        <w:textAlignment w:val="baseline"/>
        <w:rPr>
          <w:b/>
          <w:sz w:val="20"/>
          <w:szCs w:val="20"/>
          <w:lang w:val="en-US"/>
        </w:rPr>
      </w:pPr>
      <w:r w:rsidRPr="00001DB4">
        <w:rPr>
          <w:rStyle w:val="normaltextrun"/>
          <w:b/>
          <w:sz w:val="20"/>
          <w:szCs w:val="20"/>
          <w:lang w:val="en-GB"/>
        </w:rPr>
        <w:t>Vertical position accuracy (&lt;3m) for 90% of UEs</w:t>
      </w:r>
      <w:r w:rsidRPr="00001DB4">
        <w:rPr>
          <w:rStyle w:val="eop"/>
          <w:b/>
          <w:sz w:val="20"/>
          <w:szCs w:val="20"/>
          <w:lang w:val="en-US"/>
        </w:rPr>
        <w:t> </w:t>
      </w:r>
    </w:p>
    <w:p w14:paraId="295E69C6" w14:textId="77777777" w:rsidR="004F0C3F" w:rsidRPr="00001DB4" w:rsidRDefault="004F0C3F" w:rsidP="004F0C3F">
      <w:pPr>
        <w:pStyle w:val="paragraph0"/>
        <w:numPr>
          <w:ilvl w:val="0"/>
          <w:numId w:val="43"/>
        </w:numPr>
        <w:tabs>
          <w:tab w:val="clear" w:pos="720"/>
          <w:tab w:val="num" w:pos="0"/>
        </w:tabs>
        <w:spacing w:before="0" w:beforeAutospacing="0" w:after="0" w:afterAutospacing="0"/>
        <w:ind w:left="0" w:firstLine="0"/>
        <w:textAlignment w:val="baseline"/>
        <w:rPr>
          <w:b/>
          <w:sz w:val="20"/>
          <w:szCs w:val="20"/>
          <w:lang w:val="en-US"/>
        </w:rPr>
      </w:pPr>
      <w:r w:rsidRPr="00001DB4">
        <w:rPr>
          <w:rStyle w:val="normaltextrun"/>
          <w:b/>
          <w:sz w:val="20"/>
          <w:szCs w:val="20"/>
          <w:lang w:val="en-GB"/>
        </w:rPr>
        <w:t>In Rel-17 target positioning requirements for IIoT use cases are defined as follows:</w:t>
      </w:r>
      <w:r w:rsidRPr="00001DB4">
        <w:rPr>
          <w:rStyle w:val="eop"/>
          <w:b/>
          <w:sz w:val="20"/>
          <w:szCs w:val="20"/>
          <w:lang w:val="en-US"/>
        </w:rPr>
        <w:t> </w:t>
      </w:r>
    </w:p>
    <w:p w14:paraId="6E289688" w14:textId="77777777" w:rsidR="004F0C3F" w:rsidRPr="00001DB4" w:rsidRDefault="004F0C3F" w:rsidP="004F0C3F">
      <w:pPr>
        <w:pStyle w:val="paragraph0"/>
        <w:numPr>
          <w:ilvl w:val="0"/>
          <w:numId w:val="44"/>
        </w:numPr>
        <w:tabs>
          <w:tab w:val="clear" w:pos="720"/>
          <w:tab w:val="num" w:pos="0"/>
        </w:tabs>
        <w:spacing w:before="0" w:beforeAutospacing="0" w:after="0" w:afterAutospacing="0"/>
        <w:ind w:firstLine="0"/>
        <w:textAlignment w:val="baseline"/>
        <w:rPr>
          <w:b/>
          <w:sz w:val="20"/>
          <w:szCs w:val="20"/>
          <w:lang w:val="en-US"/>
        </w:rPr>
      </w:pPr>
      <w:r w:rsidRPr="00001DB4">
        <w:rPr>
          <w:rStyle w:val="normaltextrun"/>
          <w:b/>
          <w:sz w:val="20"/>
          <w:szCs w:val="20"/>
          <w:lang w:val="en-GB"/>
        </w:rPr>
        <w:t>Horizontal position accuracy (&lt; 0.2 m) for 90%of UEs</w:t>
      </w:r>
      <w:r w:rsidRPr="00001DB4">
        <w:rPr>
          <w:rStyle w:val="eop"/>
          <w:b/>
          <w:sz w:val="20"/>
          <w:szCs w:val="20"/>
          <w:lang w:val="en-US"/>
        </w:rPr>
        <w:t> </w:t>
      </w:r>
    </w:p>
    <w:p w14:paraId="1C5C6368" w14:textId="77777777" w:rsidR="004F0C3F" w:rsidRPr="00001DB4" w:rsidRDefault="004F0C3F" w:rsidP="004F0C3F">
      <w:pPr>
        <w:pStyle w:val="paragraph0"/>
        <w:numPr>
          <w:ilvl w:val="0"/>
          <w:numId w:val="45"/>
        </w:numPr>
        <w:tabs>
          <w:tab w:val="clear" w:pos="720"/>
          <w:tab w:val="num" w:pos="0"/>
        </w:tabs>
        <w:spacing w:before="0" w:beforeAutospacing="0" w:after="0" w:afterAutospacing="0"/>
        <w:ind w:firstLine="0"/>
        <w:textAlignment w:val="baseline"/>
        <w:rPr>
          <w:b/>
          <w:sz w:val="20"/>
          <w:szCs w:val="20"/>
          <w:lang w:val="en-US"/>
        </w:rPr>
      </w:pPr>
      <w:r w:rsidRPr="00001DB4">
        <w:rPr>
          <w:rStyle w:val="normaltextrun"/>
          <w:b/>
          <w:sz w:val="20"/>
          <w:szCs w:val="20"/>
          <w:lang w:val="en-GB"/>
        </w:rPr>
        <w:t>Vertical position accuracy (&lt; 1 m) for 90% of UEs</w:t>
      </w:r>
      <w:r w:rsidRPr="00001DB4">
        <w:rPr>
          <w:rStyle w:val="eop"/>
          <w:b/>
          <w:sz w:val="20"/>
          <w:szCs w:val="20"/>
          <w:lang w:val="en-US"/>
        </w:rPr>
        <w:t> </w:t>
      </w:r>
    </w:p>
    <w:p w14:paraId="110FFD37" w14:textId="77777777" w:rsidR="004F0C3F" w:rsidRPr="00001DB4" w:rsidRDefault="004F0C3F" w:rsidP="004F0C3F">
      <w:pPr>
        <w:pStyle w:val="paragraph0"/>
        <w:spacing w:before="0" w:beforeAutospacing="0" w:after="0" w:afterAutospacing="0"/>
        <w:textAlignment w:val="baseline"/>
        <w:rPr>
          <w:rStyle w:val="normaltextrun"/>
          <w:sz w:val="20"/>
          <w:szCs w:val="20"/>
          <w:lang w:val="en-US"/>
        </w:rPr>
      </w:pPr>
    </w:p>
    <w:p w14:paraId="411AB0BD" w14:textId="77777777" w:rsidR="004F0C3F" w:rsidRPr="00001DB4" w:rsidRDefault="004F0C3F" w:rsidP="004F0C3F">
      <w:pPr>
        <w:pStyle w:val="paragraph0"/>
        <w:spacing w:before="0" w:beforeAutospacing="0" w:after="0" w:afterAutospacing="0"/>
        <w:textAlignment w:val="baseline"/>
        <w:rPr>
          <w:rStyle w:val="eop"/>
          <w:b/>
          <w:sz w:val="20"/>
          <w:szCs w:val="20"/>
          <w:lang w:val="en-US"/>
        </w:rPr>
      </w:pPr>
      <w:r w:rsidRPr="00001DB4">
        <w:rPr>
          <w:rStyle w:val="normaltextrun"/>
          <w:b/>
          <w:sz w:val="20"/>
          <w:szCs w:val="20"/>
          <w:lang w:val="en-GB"/>
        </w:rPr>
        <w:t>Proposal 2: Support different service level in which each level represent both positioning accuracy and latency.</w:t>
      </w:r>
      <w:r w:rsidRPr="00001DB4">
        <w:rPr>
          <w:rStyle w:val="eop"/>
          <w:b/>
          <w:sz w:val="20"/>
          <w:szCs w:val="20"/>
          <w:lang w:val="en-US"/>
        </w:rPr>
        <w:t> </w:t>
      </w:r>
    </w:p>
    <w:p w14:paraId="6B699379" w14:textId="77777777" w:rsidR="004F0C3F" w:rsidRPr="00001DB4" w:rsidRDefault="004F0C3F" w:rsidP="004F0C3F">
      <w:pPr>
        <w:pStyle w:val="paragraph0"/>
        <w:spacing w:before="0" w:beforeAutospacing="0" w:after="0" w:afterAutospacing="0"/>
        <w:textAlignment w:val="baseline"/>
        <w:rPr>
          <w:sz w:val="20"/>
          <w:szCs w:val="20"/>
          <w:lang w:val="en-US"/>
        </w:rPr>
      </w:pPr>
    </w:p>
    <w:p w14:paraId="3DDB9248" w14:textId="77777777" w:rsidR="004F0C3F" w:rsidRPr="00001DB4" w:rsidRDefault="004F0C3F" w:rsidP="004F0C3F">
      <w:pPr>
        <w:pStyle w:val="paragraph0"/>
        <w:spacing w:before="0" w:beforeAutospacing="0" w:after="0" w:afterAutospacing="0"/>
        <w:jc w:val="both"/>
        <w:textAlignment w:val="baseline"/>
        <w:rPr>
          <w:b/>
          <w:sz w:val="20"/>
          <w:szCs w:val="20"/>
          <w:lang w:val="en-US"/>
        </w:rPr>
      </w:pPr>
      <w:r w:rsidRPr="00001DB4">
        <w:rPr>
          <w:b/>
          <w:sz w:val="20"/>
          <w:szCs w:val="20"/>
          <w:lang w:val="en-US"/>
        </w:rPr>
        <w:t>Proposal 3: Define the end-to-end positioning latency after receiving the associated LS response from RAN2 as this requirement is beyond RAN1 scope.</w:t>
      </w:r>
    </w:p>
    <w:p w14:paraId="3FE9F23F" w14:textId="77777777" w:rsidR="004F0C3F" w:rsidRPr="00001DB4" w:rsidRDefault="004F0C3F" w:rsidP="004F0C3F">
      <w:pPr>
        <w:pStyle w:val="paragraph0"/>
        <w:spacing w:before="0" w:beforeAutospacing="0" w:after="0" w:afterAutospacing="0"/>
        <w:textAlignment w:val="baseline"/>
        <w:rPr>
          <w:rStyle w:val="normaltextrun"/>
          <w:b/>
          <w:sz w:val="20"/>
          <w:szCs w:val="20"/>
          <w:lang w:val="en-GB"/>
        </w:rPr>
      </w:pPr>
    </w:p>
    <w:p w14:paraId="35FBB033" w14:textId="77777777" w:rsidR="004F0C3F" w:rsidRPr="00001DB4" w:rsidRDefault="004F0C3F" w:rsidP="004F0C3F">
      <w:pPr>
        <w:pStyle w:val="paragraph0"/>
        <w:spacing w:before="0" w:beforeAutospacing="0" w:after="0" w:afterAutospacing="0"/>
        <w:textAlignment w:val="baseline"/>
        <w:rPr>
          <w:b/>
          <w:sz w:val="20"/>
          <w:szCs w:val="20"/>
          <w:lang w:val="en-US"/>
        </w:rPr>
      </w:pPr>
      <w:r w:rsidRPr="00001DB4">
        <w:rPr>
          <w:rStyle w:val="normaltextrun"/>
          <w:b/>
          <w:sz w:val="20"/>
          <w:szCs w:val="20"/>
          <w:lang w:val="en-GB"/>
        </w:rPr>
        <w:t>Proposal 4: Physical layer latency of 10ms is achievable by simplifying the existing legacy procedure.</w:t>
      </w:r>
    </w:p>
    <w:p w14:paraId="1F72F646" w14:textId="77777777" w:rsidR="004F0C3F" w:rsidRPr="00001DB4" w:rsidRDefault="004F0C3F" w:rsidP="004F0C3F">
      <w:pPr>
        <w:pStyle w:val="ListParagraph"/>
        <w:ind w:leftChars="0" w:left="0"/>
        <w:rPr>
          <w:rFonts w:eastAsia="Times" w:cs="Times"/>
          <w:b/>
          <w:szCs w:val="20"/>
        </w:rPr>
      </w:pPr>
    </w:p>
    <w:p w14:paraId="44764D44" w14:textId="640D9C02" w:rsidR="004F0C3F" w:rsidRPr="00001DB4" w:rsidRDefault="004F0C3F" w:rsidP="004F0C3F">
      <w:pPr>
        <w:pStyle w:val="ListParagraph"/>
        <w:ind w:leftChars="0" w:left="0"/>
        <w:rPr>
          <w:rFonts w:eastAsia="Times" w:cs="Times"/>
          <w:b/>
          <w:szCs w:val="20"/>
        </w:rPr>
      </w:pPr>
      <w:r w:rsidRPr="00001DB4">
        <w:rPr>
          <w:rFonts w:eastAsia="Times" w:cs="Times"/>
          <w:b/>
          <w:szCs w:val="20"/>
        </w:rPr>
        <w:t xml:space="preserve">Proposal 5:  The conclusion in </w:t>
      </w:r>
      <w:r w:rsidR="00415612">
        <w:rPr>
          <w:rFonts w:eastAsia="Times" w:cs="Times"/>
          <w:b/>
          <w:szCs w:val="20"/>
        </w:rPr>
        <w:t xml:space="preserve">the </w:t>
      </w:r>
      <w:r w:rsidRPr="00001DB4">
        <w:rPr>
          <w:rFonts w:eastAsia="Times" w:cs="Times"/>
          <w:b/>
          <w:szCs w:val="20"/>
        </w:rPr>
        <w:t xml:space="preserve">technical report should capture that the obtained simulation results may be based on </w:t>
      </w:r>
      <w:r w:rsidR="00415612">
        <w:rPr>
          <w:rFonts w:eastAsia="Times" w:cs="Times"/>
          <w:b/>
          <w:szCs w:val="20"/>
        </w:rPr>
        <w:t>optimistic</w:t>
      </w:r>
      <w:r w:rsidRPr="00001DB4">
        <w:rPr>
          <w:rFonts w:eastAsia="Times" w:cs="Times"/>
          <w:b/>
          <w:szCs w:val="20"/>
        </w:rPr>
        <w:t xml:space="preserve"> parameter</w:t>
      </w:r>
      <w:r w:rsidR="00415612">
        <w:rPr>
          <w:rFonts w:eastAsia="Times" w:cs="Times"/>
          <w:b/>
          <w:szCs w:val="20"/>
        </w:rPr>
        <w:t xml:space="preserve"> value(s)</w:t>
      </w:r>
      <w:r w:rsidRPr="00001DB4">
        <w:rPr>
          <w:rFonts w:eastAsia="Times" w:cs="Times"/>
          <w:b/>
          <w:szCs w:val="20"/>
        </w:rPr>
        <w:t xml:space="preserve"> and selecting other parameter</w:t>
      </w:r>
      <w:r w:rsidR="00415612">
        <w:rPr>
          <w:rFonts w:eastAsia="Times" w:cs="Times"/>
          <w:b/>
          <w:szCs w:val="20"/>
        </w:rPr>
        <w:t xml:space="preserve"> value(</w:t>
      </w:r>
      <w:r w:rsidRPr="00001DB4">
        <w:rPr>
          <w:rFonts w:eastAsia="Times" w:cs="Times"/>
          <w:b/>
          <w:szCs w:val="20"/>
        </w:rPr>
        <w:t>s</w:t>
      </w:r>
      <w:r w:rsidR="00415612">
        <w:rPr>
          <w:rFonts w:eastAsia="Times" w:cs="Times"/>
          <w:b/>
          <w:szCs w:val="20"/>
        </w:rPr>
        <w:t>) (e.g. smaller number)</w:t>
      </w:r>
      <w:r w:rsidRPr="00001DB4">
        <w:rPr>
          <w:rFonts w:eastAsia="Times" w:cs="Times"/>
          <w:b/>
          <w:szCs w:val="20"/>
        </w:rPr>
        <w:t xml:space="preserve"> may </w:t>
      </w:r>
      <w:r w:rsidR="00970781" w:rsidRPr="00001DB4">
        <w:rPr>
          <w:rFonts w:eastAsia="Times" w:cs="Times"/>
          <w:b/>
          <w:szCs w:val="20"/>
        </w:rPr>
        <w:t>affect/degrade</w:t>
      </w:r>
      <w:r w:rsidRPr="00001DB4">
        <w:rPr>
          <w:rFonts w:eastAsia="Times" w:cs="Times"/>
          <w:b/>
          <w:szCs w:val="20"/>
        </w:rPr>
        <w:t xml:space="preserve"> the results.</w:t>
      </w:r>
    </w:p>
    <w:p w14:paraId="08CE6F91" w14:textId="77777777" w:rsidR="004F0C3F" w:rsidRDefault="004F0C3F" w:rsidP="005F33BF">
      <w:pPr>
        <w:jc w:val="both"/>
        <w:rPr>
          <w:b/>
          <w:lang w:eastAsia="ar-SA"/>
        </w:rPr>
      </w:pPr>
    </w:p>
    <w:p w14:paraId="071E4E01" w14:textId="77777777" w:rsidR="00B82C91" w:rsidRPr="00CF195E" w:rsidRDefault="00B82C91" w:rsidP="00B82C91">
      <w:pPr>
        <w:pStyle w:val="Heading1"/>
        <w:numPr>
          <w:ilvl w:val="0"/>
          <w:numId w:val="0"/>
        </w:numPr>
        <w:ind w:left="432" w:hanging="432"/>
      </w:pPr>
      <w:bookmarkStart w:id="6" w:name="_Ref124589665"/>
      <w:bookmarkStart w:id="7" w:name="_Ref71620620"/>
      <w:bookmarkStart w:id="8" w:name="_Ref124671424"/>
      <w:r w:rsidRPr="00CF195E">
        <w:t>References</w:t>
      </w:r>
    </w:p>
    <w:p w14:paraId="58B5E753" w14:textId="77777777" w:rsidR="00B82C91" w:rsidRDefault="00BB2466" w:rsidP="00B82C91">
      <w:pPr>
        <w:pStyle w:val="References"/>
        <w:numPr>
          <w:ilvl w:val="0"/>
          <w:numId w:val="31"/>
        </w:numPr>
        <w:autoSpaceDE w:val="0"/>
        <w:autoSpaceDN w:val="0"/>
        <w:snapToGrid w:val="0"/>
        <w:spacing w:after="60"/>
        <w:jc w:val="both"/>
      </w:pPr>
      <w:bookmarkStart w:id="9" w:name="_Ref35872268"/>
      <w:bookmarkStart w:id="10" w:name="_Ref53479302"/>
      <w:bookmarkStart w:id="11" w:name="_Ref167612671"/>
      <w:bookmarkEnd w:id="6"/>
      <w:bookmarkEnd w:id="7"/>
      <w:bookmarkEnd w:id="8"/>
      <w:r w:rsidRPr="00BB2466">
        <w:rPr>
          <w:lang w:eastAsia="zh-CN"/>
        </w:rPr>
        <w:t>RP-</w:t>
      </w:r>
      <w:bookmarkEnd w:id="9"/>
      <w:r w:rsidR="00431626">
        <w:rPr>
          <w:lang w:eastAsia="zh-CN"/>
        </w:rPr>
        <w:t>202094</w:t>
      </w:r>
      <w:r w:rsidR="00401471">
        <w:rPr>
          <w:lang w:eastAsia="zh-CN"/>
        </w:rPr>
        <w:t xml:space="preserve"> </w:t>
      </w:r>
      <w:r w:rsidR="00431626" w:rsidRPr="00431626">
        <w:rPr>
          <w:lang w:eastAsia="zh-CN"/>
        </w:rPr>
        <w:t>Revised SID: Study on NR Positioning Enhancements</w:t>
      </w:r>
      <w:bookmarkEnd w:id="10"/>
    </w:p>
    <w:p w14:paraId="0EDD61FB" w14:textId="77777777" w:rsidR="00182CDD" w:rsidRDefault="00182CDD" w:rsidP="00B82C91">
      <w:pPr>
        <w:pStyle w:val="References"/>
        <w:numPr>
          <w:ilvl w:val="0"/>
          <w:numId w:val="31"/>
        </w:numPr>
        <w:autoSpaceDE w:val="0"/>
        <w:autoSpaceDN w:val="0"/>
        <w:snapToGrid w:val="0"/>
        <w:spacing w:after="60"/>
        <w:jc w:val="both"/>
        <w:rPr>
          <w:lang w:eastAsia="zh-CN"/>
        </w:rPr>
      </w:pPr>
      <w:bookmarkStart w:id="12" w:name="_Ref46822691"/>
      <w:bookmarkStart w:id="13" w:name="_Ref40091607"/>
      <w:r>
        <w:rPr>
          <w:lang w:eastAsia="zh-CN"/>
        </w:rPr>
        <w:t>Chairman notes RAN1#101e meeting, May-June 2020.</w:t>
      </w:r>
      <w:bookmarkEnd w:id="12"/>
    </w:p>
    <w:p w14:paraId="7FB87F5C" w14:textId="77777777" w:rsidR="00434C08" w:rsidRDefault="00434C08" w:rsidP="00B82C91">
      <w:pPr>
        <w:pStyle w:val="References"/>
        <w:numPr>
          <w:ilvl w:val="0"/>
          <w:numId w:val="31"/>
        </w:numPr>
        <w:autoSpaceDE w:val="0"/>
        <w:autoSpaceDN w:val="0"/>
        <w:snapToGrid w:val="0"/>
        <w:spacing w:after="60"/>
        <w:jc w:val="both"/>
        <w:rPr>
          <w:lang w:eastAsia="zh-CN"/>
        </w:rPr>
      </w:pPr>
      <w:bookmarkStart w:id="14" w:name="_Ref53485726"/>
      <w:bookmarkStart w:id="15" w:name="_Ref53489706"/>
      <w:r>
        <w:rPr>
          <w:lang w:eastAsia="zh-CN"/>
        </w:rPr>
        <w:t>R1-</w:t>
      </w:r>
      <w:r w:rsidR="00BF1215">
        <w:rPr>
          <w:lang w:eastAsia="zh-CN"/>
        </w:rPr>
        <w:t>2008364</w:t>
      </w:r>
      <w:r>
        <w:rPr>
          <w:lang w:eastAsia="zh-CN"/>
        </w:rPr>
        <w:t>, “</w:t>
      </w:r>
      <w:r w:rsidR="00BF1215" w:rsidRPr="00BF1215">
        <w:rPr>
          <w:lang w:eastAsia="zh-CN"/>
        </w:rPr>
        <w:t>Discussion on Performance evaluation of Rel-17 positioning</w:t>
      </w:r>
      <w:r>
        <w:rPr>
          <w:lang w:eastAsia="zh-CN"/>
        </w:rPr>
        <w:t>”, Sony</w:t>
      </w:r>
      <w:bookmarkEnd w:id="14"/>
      <w:r>
        <w:rPr>
          <w:lang w:eastAsia="zh-CN"/>
        </w:rPr>
        <w:t>, RAN1#103e, Oct-Nov 2020.</w:t>
      </w:r>
      <w:bookmarkEnd w:id="15"/>
    </w:p>
    <w:p w14:paraId="70BA513A" w14:textId="77777777" w:rsidR="00FA2B01" w:rsidRDefault="00FA2B01" w:rsidP="00FA2B01">
      <w:pPr>
        <w:pStyle w:val="References"/>
        <w:numPr>
          <w:ilvl w:val="0"/>
          <w:numId w:val="31"/>
        </w:numPr>
        <w:autoSpaceDE w:val="0"/>
        <w:autoSpaceDN w:val="0"/>
        <w:snapToGrid w:val="0"/>
        <w:spacing w:after="60"/>
        <w:jc w:val="both"/>
        <w:rPr>
          <w:lang w:eastAsia="zh-CN"/>
        </w:rPr>
      </w:pPr>
      <w:bookmarkStart w:id="16" w:name="_Ref53487914"/>
      <w:r>
        <w:rPr>
          <w:lang w:eastAsia="zh-CN"/>
        </w:rPr>
        <w:t>Chairman notes RAN1#102e meeting, August 2020.</w:t>
      </w:r>
      <w:bookmarkEnd w:id="16"/>
    </w:p>
    <w:bookmarkEnd w:id="11"/>
    <w:bookmarkEnd w:id="13"/>
    <w:p w14:paraId="65C3CA8D" w14:textId="77777777" w:rsidR="00096504" w:rsidRDefault="00F017EC" w:rsidP="00B82C91">
      <w:pPr>
        <w:pStyle w:val="Heading1"/>
        <w:numPr>
          <w:ilvl w:val="0"/>
          <w:numId w:val="0"/>
        </w:numPr>
      </w:pPr>
      <w:r>
        <w:br w:type="page"/>
      </w:r>
      <w:r>
        <w:lastRenderedPageBreak/>
        <w:t>Appendix A</w:t>
      </w:r>
    </w:p>
    <w:p w14:paraId="61CDCEAD" w14:textId="77777777" w:rsidR="00F017EC" w:rsidRDefault="00F017EC" w:rsidP="00F017EC">
      <w:pPr>
        <w:pStyle w:val="ListParagraph"/>
        <w:tabs>
          <w:tab w:val="left" w:pos="1004"/>
          <w:tab w:val="left" w:pos="1724"/>
        </w:tabs>
        <w:spacing w:line="256" w:lineRule="auto"/>
        <w:ind w:left="800"/>
      </w:pPr>
    </w:p>
    <w:p w14:paraId="63D350E7" w14:textId="77777777" w:rsidR="00F017EC" w:rsidRPr="006B6B63" w:rsidRDefault="00F017EC" w:rsidP="00F017EC">
      <w:pPr>
        <w:jc w:val="center"/>
        <w:rPr>
          <w:b/>
          <w:bCs/>
        </w:rPr>
      </w:pPr>
      <w:r w:rsidRPr="006B6B63">
        <w:rPr>
          <w:b/>
          <w:bCs/>
        </w:rPr>
        <w:t>Table: Common scenario parameters applicable for all scenarios</w:t>
      </w:r>
    </w:p>
    <w:tbl>
      <w:tblPr>
        <w:tblW w:w="991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6"/>
        <w:gridCol w:w="3261"/>
        <w:gridCol w:w="4058"/>
      </w:tblGrid>
      <w:tr w:rsidR="00F017EC" w:rsidRPr="006B6B63" w14:paraId="389E08E9" w14:textId="77777777" w:rsidTr="00993260">
        <w:trPr>
          <w:trHeight w:val="159"/>
        </w:trPr>
        <w:tc>
          <w:tcPr>
            <w:tcW w:w="2596" w:type="dxa"/>
            <w:tcBorders>
              <w:top w:val="single" w:sz="4" w:space="0" w:color="auto"/>
              <w:left w:val="single" w:sz="4" w:space="0" w:color="auto"/>
              <w:bottom w:val="single" w:sz="4" w:space="0" w:color="auto"/>
              <w:right w:val="single" w:sz="4" w:space="0" w:color="auto"/>
            </w:tcBorders>
            <w:vAlign w:val="center"/>
          </w:tcPr>
          <w:p w14:paraId="6BB9E253" w14:textId="77777777" w:rsidR="00F017EC" w:rsidRPr="006B6B63" w:rsidRDefault="00F017EC" w:rsidP="00993260">
            <w:pPr>
              <w:pStyle w:val="TAH"/>
              <w:rPr>
                <w:rFonts w:cs="Arial"/>
                <w:sz w:val="16"/>
                <w:szCs w:val="16"/>
                <w:lang w:eastAsia="zh-CN"/>
              </w:rPr>
            </w:pPr>
          </w:p>
        </w:tc>
        <w:tc>
          <w:tcPr>
            <w:tcW w:w="3261" w:type="dxa"/>
            <w:tcBorders>
              <w:top w:val="single" w:sz="4" w:space="0" w:color="auto"/>
              <w:left w:val="single" w:sz="4" w:space="0" w:color="auto"/>
              <w:bottom w:val="single" w:sz="4" w:space="0" w:color="auto"/>
              <w:right w:val="single" w:sz="4" w:space="0" w:color="auto"/>
            </w:tcBorders>
            <w:hideMark/>
          </w:tcPr>
          <w:p w14:paraId="30B60C52" w14:textId="77777777" w:rsidR="00F017EC" w:rsidRPr="006B6B63" w:rsidRDefault="00F017EC" w:rsidP="00993260">
            <w:pPr>
              <w:pStyle w:val="TAH"/>
              <w:rPr>
                <w:rFonts w:cs="Arial"/>
                <w:sz w:val="16"/>
                <w:szCs w:val="16"/>
                <w:lang w:eastAsia="zh-CN"/>
              </w:rPr>
            </w:pPr>
            <w:r w:rsidRPr="006B6B63">
              <w:rPr>
                <w:rFonts w:cs="Arial"/>
                <w:sz w:val="16"/>
                <w:szCs w:val="16"/>
                <w:lang w:eastAsia="zh-CN"/>
              </w:rPr>
              <w:t>FR1 Specific Values</w:t>
            </w:r>
          </w:p>
        </w:tc>
        <w:tc>
          <w:tcPr>
            <w:tcW w:w="4058" w:type="dxa"/>
            <w:tcBorders>
              <w:top w:val="single" w:sz="4" w:space="0" w:color="auto"/>
              <w:left w:val="single" w:sz="4" w:space="0" w:color="auto"/>
              <w:bottom w:val="single" w:sz="4" w:space="0" w:color="auto"/>
              <w:right w:val="single" w:sz="4" w:space="0" w:color="auto"/>
            </w:tcBorders>
            <w:hideMark/>
          </w:tcPr>
          <w:p w14:paraId="3B1016BB" w14:textId="77777777" w:rsidR="00F017EC" w:rsidRPr="006B6B63" w:rsidRDefault="00F017EC" w:rsidP="00993260">
            <w:pPr>
              <w:pStyle w:val="TAH"/>
              <w:rPr>
                <w:rFonts w:cs="Arial"/>
                <w:sz w:val="16"/>
                <w:szCs w:val="16"/>
                <w:lang w:eastAsia="zh-CN"/>
              </w:rPr>
            </w:pPr>
            <w:r w:rsidRPr="006B6B63">
              <w:rPr>
                <w:rFonts w:cs="Arial"/>
                <w:sz w:val="16"/>
                <w:szCs w:val="16"/>
                <w:lang w:eastAsia="zh-CN"/>
              </w:rPr>
              <w:t xml:space="preserve">FR2 Specific Values </w:t>
            </w:r>
          </w:p>
        </w:tc>
      </w:tr>
      <w:tr w:rsidR="00F017EC" w:rsidRPr="006B6B63" w14:paraId="51BECEA0" w14:textId="77777777" w:rsidTr="00993260">
        <w:tc>
          <w:tcPr>
            <w:tcW w:w="2596" w:type="dxa"/>
            <w:tcBorders>
              <w:top w:val="single" w:sz="4" w:space="0" w:color="auto"/>
              <w:left w:val="single" w:sz="4" w:space="0" w:color="auto"/>
              <w:bottom w:val="single" w:sz="4" w:space="0" w:color="auto"/>
              <w:right w:val="single" w:sz="4" w:space="0" w:color="auto"/>
            </w:tcBorders>
            <w:vAlign w:val="center"/>
            <w:hideMark/>
          </w:tcPr>
          <w:p w14:paraId="25F86834" w14:textId="77777777" w:rsidR="00F017EC" w:rsidRPr="006B6B63" w:rsidRDefault="00F017EC" w:rsidP="00993260">
            <w:pPr>
              <w:pStyle w:val="TAL"/>
              <w:rPr>
                <w:rFonts w:cs="Arial"/>
                <w:sz w:val="16"/>
                <w:szCs w:val="16"/>
              </w:rPr>
            </w:pPr>
            <w:r w:rsidRPr="006B6B63">
              <w:rPr>
                <w:rFonts w:cs="Arial"/>
                <w:sz w:val="16"/>
                <w:szCs w:val="16"/>
              </w:rPr>
              <w:t xml:space="preserve">Carrier frequency, GHz </w:t>
            </w:r>
          </w:p>
        </w:tc>
        <w:tc>
          <w:tcPr>
            <w:tcW w:w="3261" w:type="dxa"/>
            <w:tcBorders>
              <w:top w:val="single" w:sz="4" w:space="0" w:color="auto"/>
              <w:left w:val="single" w:sz="4" w:space="0" w:color="auto"/>
              <w:bottom w:val="single" w:sz="4" w:space="0" w:color="auto"/>
              <w:right w:val="single" w:sz="4" w:space="0" w:color="auto"/>
            </w:tcBorders>
            <w:vAlign w:val="center"/>
          </w:tcPr>
          <w:p w14:paraId="3ADA620D" w14:textId="77777777" w:rsidR="00F017EC" w:rsidRPr="006B6B63" w:rsidRDefault="00F017EC" w:rsidP="00993260">
            <w:pPr>
              <w:pStyle w:val="TAL"/>
              <w:rPr>
                <w:rFonts w:cs="Arial"/>
                <w:sz w:val="16"/>
                <w:szCs w:val="16"/>
              </w:rPr>
            </w:pPr>
            <w:r w:rsidRPr="006B6B63">
              <w:rPr>
                <w:rFonts w:cs="Arial"/>
                <w:sz w:val="16"/>
                <w:szCs w:val="16"/>
              </w:rPr>
              <w:t>3.5GHz</w:t>
            </w:r>
          </w:p>
          <w:p w14:paraId="23DE523C" w14:textId="77777777" w:rsidR="00F017EC" w:rsidRPr="006B6B63" w:rsidRDefault="00F017EC" w:rsidP="00993260">
            <w:pPr>
              <w:pStyle w:val="TAL"/>
              <w:rPr>
                <w:rFonts w:cs="Arial"/>
                <w:sz w:val="16"/>
                <w:szCs w:val="16"/>
              </w:rPr>
            </w:pPr>
          </w:p>
        </w:tc>
        <w:tc>
          <w:tcPr>
            <w:tcW w:w="4058" w:type="dxa"/>
            <w:tcBorders>
              <w:top w:val="single" w:sz="4" w:space="0" w:color="auto"/>
              <w:left w:val="single" w:sz="4" w:space="0" w:color="auto"/>
              <w:bottom w:val="single" w:sz="4" w:space="0" w:color="auto"/>
              <w:right w:val="single" w:sz="4" w:space="0" w:color="auto"/>
            </w:tcBorders>
            <w:hideMark/>
          </w:tcPr>
          <w:p w14:paraId="3F4CB906" w14:textId="77777777" w:rsidR="00F017EC" w:rsidRPr="006B6B63" w:rsidRDefault="00F017EC" w:rsidP="00993260">
            <w:pPr>
              <w:pStyle w:val="TAL"/>
              <w:rPr>
                <w:rFonts w:cs="Arial"/>
                <w:sz w:val="16"/>
                <w:szCs w:val="16"/>
              </w:rPr>
            </w:pPr>
            <w:r w:rsidRPr="006B6B63">
              <w:rPr>
                <w:rFonts w:cs="Arial"/>
                <w:sz w:val="16"/>
                <w:szCs w:val="16"/>
              </w:rPr>
              <w:t>28GHz</w:t>
            </w:r>
          </w:p>
        </w:tc>
      </w:tr>
      <w:tr w:rsidR="00F017EC" w:rsidRPr="006B6B63" w14:paraId="6C9C3373" w14:textId="77777777" w:rsidTr="00993260">
        <w:tc>
          <w:tcPr>
            <w:tcW w:w="2596" w:type="dxa"/>
            <w:tcBorders>
              <w:top w:val="single" w:sz="4" w:space="0" w:color="auto"/>
              <w:left w:val="single" w:sz="4" w:space="0" w:color="auto"/>
              <w:bottom w:val="single" w:sz="4" w:space="0" w:color="auto"/>
              <w:right w:val="single" w:sz="4" w:space="0" w:color="auto"/>
            </w:tcBorders>
            <w:hideMark/>
          </w:tcPr>
          <w:p w14:paraId="237187C0" w14:textId="77777777" w:rsidR="00F017EC" w:rsidRPr="006B6B63" w:rsidRDefault="00F017EC" w:rsidP="00993260">
            <w:pPr>
              <w:pStyle w:val="TAL"/>
              <w:rPr>
                <w:rFonts w:cs="Arial"/>
                <w:sz w:val="16"/>
                <w:szCs w:val="16"/>
              </w:rPr>
            </w:pPr>
            <w:r w:rsidRPr="006B6B63">
              <w:rPr>
                <w:rFonts w:cs="Arial"/>
                <w:sz w:val="16"/>
                <w:szCs w:val="16"/>
              </w:rPr>
              <w:t>Bandwidth, MHz</w:t>
            </w:r>
          </w:p>
        </w:tc>
        <w:tc>
          <w:tcPr>
            <w:tcW w:w="3261" w:type="dxa"/>
            <w:tcBorders>
              <w:top w:val="single" w:sz="4" w:space="0" w:color="auto"/>
              <w:left w:val="single" w:sz="4" w:space="0" w:color="auto"/>
              <w:bottom w:val="single" w:sz="4" w:space="0" w:color="auto"/>
              <w:right w:val="single" w:sz="4" w:space="0" w:color="auto"/>
            </w:tcBorders>
            <w:hideMark/>
          </w:tcPr>
          <w:p w14:paraId="583D74D8" w14:textId="77777777" w:rsidR="00F017EC" w:rsidRPr="006B6B63" w:rsidRDefault="00F017EC" w:rsidP="00993260">
            <w:pPr>
              <w:pStyle w:val="TAL"/>
              <w:rPr>
                <w:rFonts w:cs="Arial"/>
                <w:sz w:val="16"/>
                <w:szCs w:val="16"/>
              </w:rPr>
            </w:pPr>
            <w:r w:rsidRPr="006B6B63">
              <w:rPr>
                <w:rFonts w:cs="Arial"/>
                <w:sz w:val="16"/>
                <w:szCs w:val="16"/>
              </w:rPr>
              <w:t>100MHz</w:t>
            </w:r>
          </w:p>
        </w:tc>
        <w:tc>
          <w:tcPr>
            <w:tcW w:w="4058" w:type="dxa"/>
            <w:tcBorders>
              <w:top w:val="single" w:sz="4" w:space="0" w:color="auto"/>
              <w:left w:val="single" w:sz="4" w:space="0" w:color="auto"/>
              <w:bottom w:val="single" w:sz="4" w:space="0" w:color="auto"/>
              <w:right w:val="single" w:sz="4" w:space="0" w:color="auto"/>
            </w:tcBorders>
          </w:tcPr>
          <w:p w14:paraId="04266982" w14:textId="77777777" w:rsidR="00F017EC" w:rsidRPr="006B6B63" w:rsidRDefault="00F017EC" w:rsidP="00993260">
            <w:pPr>
              <w:pStyle w:val="TAL"/>
              <w:rPr>
                <w:rFonts w:cs="Arial"/>
                <w:sz w:val="16"/>
                <w:szCs w:val="16"/>
              </w:rPr>
            </w:pPr>
            <w:r w:rsidRPr="006B6B63">
              <w:rPr>
                <w:rFonts w:cs="Arial"/>
                <w:sz w:val="16"/>
                <w:szCs w:val="16"/>
              </w:rPr>
              <w:t>400MHz</w:t>
            </w:r>
          </w:p>
          <w:p w14:paraId="52E56223" w14:textId="77777777" w:rsidR="00F017EC" w:rsidRPr="006B6B63" w:rsidRDefault="00F017EC" w:rsidP="00993260">
            <w:pPr>
              <w:pStyle w:val="TAL"/>
              <w:rPr>
                <w:rFonts w:cs="Arial"/>
                <w:sz w:val="16"/>
                <w:szCs w:val="16"/>
              </w:rPr>
            </w:pPr>
          </w:p>
        </w:tc>
      </w:tr>
      <w:tr w:rsidR="00F017EC" w:rsidRPr="006B6B63" w14:paraId="5F23F8DE" w14:textId="77777777" w:rsidTr="00993260">
        <w:tc>
          <w:tcPr>
            <w:tcW w:w="2596" w:type="dxa"/>
            <w:tcBorders>
              <w:top w:val="single" w:sz="4" w:space="0" w:color="auto"/>
              <w:left w:val="single" w:sz="4" w:space="0" w:color="auto"/>
              <w:bottom w:val="single" w:sz="4" w:space="0" w:color="auto"/>
              <w:right w:val="single" w:sz="4" w:space="0" w:color="auto"/>
            </w:tcBorders>
            <w:hideMark/>
          </w:tcPr>
          <w:p w14:paraId="533D2005" w14:textId="77777777" w:rsidR="00F017EC" w:rsidRPr="006B6B63" w:rsidRDefault="00F017EC" w:rsidP="00993260">
            <w:pPr>
              <w:pStyle w:val="TAL"/>
              <w:rPr>
                <w:rFonts w:cs="Arial"/>
                <w:sz w:val="16"/>
                <w:szCs w:val="16"/>
              </w:rPr>
            </w:pPr>
            <w:r w:rsidRPr="006B6B63">
              <w:rPr>
                <w:rFonts w:cs="Arial"/>
                <w:sz w:val="16"/>
                <w:szCs w:val="16"/>
              </w:rPr>
              <w:t>Subcarrier spacing, kHz</w:t>
            </w:r>
          </w:p>
        </w:tc>
        <w:tc>
          <w:tcPr>
            <w:tcW w:w="3261" w:type="dxa"/>
            <w:tcBorders>
              <w:top w:val="single" w:sz="4" w:space="0" w:color="auto"/>
              <w:left w:val="single" w:sz="4" w:space="0" w:color="auto"/>
              <w:bottom w:val="single" w:sz="4" w:space="0" w:color="auto"/>
              <w:right w:val="single" w:sz="4" w:space="0" w:color="auto"/>
            </w:tcBorders>
            <w:hideMark/>
          </w:tcPr>
          <w:p w14:paraId="3899D74D" w14:textId="77777777" w:rsidR="00F017EC" w:rsidRPr="006B6B63" w:rsidRDefault="00F017EC" w:rsidP="00993260">
            <w:pPr>
              <w:pStyle w:val="TAL"/>
              <w:rPr>
                <w:rFonts w:cs="Arial"/>
                <w:sz w:val="16"/>
                <w:szCs w:val="16"/>
              </w:rPr>
            </w:pPr>
            <w:r w:rsidRPr="006B6B63">
              <w:rPr>
                <w:rFonts w:cs="Arial"/>
                <w:sz w:val="16"/>
                <w:szCs w:val="16"/>
              </w:rPr>
              <w:t xml:space="preserve">30kHz for 100MHz </w:t>
            </w:r>
          </w:p>
        </w:tc>
        <w:tc>
          <w:tcPr>
            <w:tcW w:w="4058" w:type="dxa"/>
            <w:tcBorders>
              <w:top w:val="single" w:sz="4" w:space="0" w:color="auto"/>
              <w:left w:val="single" w:sz="4" w:space="0" w:color="auto"/>
              <w:bottom w:val="single" w:sz="4" w:space="0" w:color="auto"/>
              <w:right w:val="single" w:sz="4" w:space="0" w:color="auto"/>
            </w:tcBorders>
            <w:hideMark/>
          </w:tcPr>
          <w:p w14:paraId="03827149" w14:textId="77777777" w:rsidR="00F017EC" w:rsidRPr="006B6B63" w:rsidRDefault="00F017EC" w:rsidP="00993260">
            <w:pPr>
              <w:pStyle w:val="TAL"/>
              <w:rPr>
                <w:rFonts w:cs="Arial"/>
                <w:sz w:val="16"/>
                <w:szCs w:val="16"/>
              </w:rPr>
            </w:pPr>
            <w:r w:rsidRPr="006B6B63">
              <w:rPr>
                <w:rFonts w:cs="Arial"/>
                <w:sz w:val="16"/>
                <w:szCs w:val="16"/>
              </w:rPr>
              <w:t>120kHz</w:t>
            </w:r>
          </w:p>
        </w:tc>
      </w:tr>
      <w:tr w:rsidR="00F017EC" w:rsidRPr="006B6B63" w14:paraId="272488EA" w14:textId="77777777" w:rsidTr="00993260">
        <w:tc>
          <w:tcPr>
            <w:tcW w:w="2596" w:type="dxa"/>
            <w:tcBorders>
              <w:top w:val="single" w:sz="4" w:space="0" w:color="auto"/>
              <w:left w:val="single" w:sz="4" w:space="0" w:color="auto"/>
              <w:bottom w:val="single" w:sz="4" w:space="0" w:color="auto"/>
              <w:right w:val="single" w:sz="4" w:space="0" w:color="auto"/>
            </w:tcBorders>
            <w:shd w:val="clear" w:color="auto" w:fill="D0CECE"/>
            <w:hideMark/>
          </w:tcPr>
          <w:p w14:paraId="7A42EBC2" w14:textId="77777777" w:rsidR="00F017EC" w:rsidRPr="006B6B63" w:rsidRDefault="00F017EC" w:rsidP="00993260">
            <w:pPr>
              <w:pStyle w:val="TAH"/>
              <w:rPr>
                <w:rFonts w:cs="Arial"/>
                <w:sz w:val="16"/>
                <w:szCs w:val="16"/>
                <w:lang w:eastAsia="zh-CN"/>
              </w:rPr>
            </w:pPr>
            <w:r w:rsidRPr="006B6B63">
              <w:rPr>
                <w:rFonts w:cs="Arial"/>
                <w:sz w:val="16"/>
                <w:szCs w:val="16"/>
                <w:lang w:eastAsia="zh-CN"/>
              </w:rPr>
              <w:t xml:space="preserve">gNB model parameters </w:t>
            </w:r>
          </w:p>
        </w:tc>
        <w:tc>
          <w:tcPr>
            <w:tcW w:w="3261" w:type="dxa"/>
            <w:tcBorders>
              <w:top w:val="single" w:sz="4" w:space="0" w:color="auto"/>
              <w:left w:val="single" w:sz="4" w:space="0" w:color="auto"/>
              <w:bottom w:val="single" w:sz="4" w:space="0" w:color="auto"/>
              <w:right w:val="single" w:sz="4" w:space="0" w:color="auto"/>
            </w:tcBorders>
            <w:shd w:val="clear" w:color="auto" w:fill="D0CECE"/>
          </w:tcPr>
          <w:p w14:paraId="07547A01" w14:textId="77777777" w:rsidR="00F017EC" w:rsidRPr="006B6B63" w:rsidRDefault="00F017EC" w:rsidP="00993260">
            <w:pPr>
              <w:pStyle w:val="TAH"/>
              <w:rPr>
                <w:rFonts w:cs="Arial"/>
                <w:sz w:val="16"/>
                <w:szCs w:val="16"/>
                <w:lang w:eastAsia="zh-CN"/>
              </w:rPr>
            </w:pPr>
          </w:p>
        </w:tc>
        <w:tc>
          <w:tcPr>
            <w:tcW w:w="4058" w:type="dxa"/>
            <w:tcBorders>
              <w:top w:val="single" w:sz="4" w:space="0" w:color="auto"/>
              <w:left w:val="single" w:sz="4" w:space="0" w:color="auto"/>
              <w:bottom w:val="single" w:sz="4" w:space="0" w:color="auto"/>
              <w:right w:val="single" w:sz="4" w:space="0" w:color="auto"/>
            </w:tcBorders>
            <w:shd w:val="clear" w:color="auto" w:fill="D0CECE"/>
          </w:tcPr>
          <w:p w14:paraId="5043CB0F" w14:textId="77777777" w:rsidR="00F017EC" w:rsidRPr="006B6B63" w:rsidRDefault="00F017EC" w:rsidP="00993260">
            <w:pPr>
              <w:pStyle w:val="TAH"/>
              <w:rPr>
                <w:rFonts w:cs="Arial"/>
                <w:sz w:val="16"/>
                <w:szCs w:val="16"/>
                <w:lang w:eastAsia="zh-CN"/>
              </w:rPr>
            </w:pPr>
          </w:p>
        </w:tc>
      </w:tr>
      <w:tr w:rsidR="00F017EC" w:rsidRPr="006B6B63" w14:paraId="68635B29" w14:textId="77777777" w:rsidTr="00993260">
        <w:tc>
          <w:tcPr>
            <w:tcW w:w="2596" w:type="dxa"/>
            <w:tcBorders>
              <w:top w:val="single" w:sz="4" w:space="0" w:color="auto"/>
              <w:left w:val="single" w:sz="4" w:space="0" w:color="auto"/>
              <w:bottom w:val="single" w:sz="4" w:space="0" w:color="auto"/>
              <w:right w:val="single" w:sz="4" w:space="0" w:color="auto"/>
            </w:tcBorders>
            <w:hideMark/>
          </w:tcPr>
          <w:p w14:paraId="4E6ABF5A" w14:textId="77777777" w:rsidR="00F017EC" w:rsidRPr="006B6B63" w:rsidRDefault="00F017EC" w:rsidP="00993260">
            <w:pPr>
              <w:pStyle w:val="TAL"/>
              <w:rPr>
                <w:rFonts w:cs="Arial"/>
                <w:sz w:val="16"/>
                <w:szCs w:val="16"/>
              </w:rPr>
            </w:pPr>
            <w:r w:rsidRPr="006B6B63">
              <w:rPr>
                <w:rFonts w:cs="Arial"/>
                <w:sz w:val="16"/>
                <w:szCs w:val="16"/>
              </w:rPr>
              <w:t>gNB noise figure, dB</w:t>
            </w:r>
          </w:p>
        </w:tc>
        <w:tc>
          <w:tcPr>
            <w:tcW w:w="3261" w:type="dxa"/>
            <w:tcBorders>
              <w:top w:val="single" w:sz="4" w:space="0" w:color="auto"/>
              <w:left w:val="single" w:sz="4" w:space="0" w:color="auto"/>
              <w:bottom w:val="single" w:sz="4" w:space="0" w:color="auto"/>
              <w:right w:val="single" w:sz="4" w:space="0" w:color="auto"/>
            </w:tcBorders>
            <w:hideMark/>
          </w:tcPr>
          <w:p w14:paraId="235CE42D" w14:textId="77777777" w:rsidR="00F017EC" w:rsidRPr="006B6B63" w:rsidRDefault="00F017EC" w:rsidP="00993260">
            <w:pPr>
              <w:pStyle w:val="TAL"/>
              <w:rPr>
                <w:rFonts w:cs="Arial"/>
                <w:sz w:val="16"/>
                <w:szCs w:val="16"/>
              </w:rPr>
            </w:pPr>
            <w:r w:rsidRPr="006B6B63">
              <w:rPr>
                <w:rFonts w:cs="Arial"/>
                <w:sz w:val="16"/>
                <w:szCs w:val="16"/>
              </w:rPr>
              <w:t>5dB</w:t>
            </w:r>
          </w:p>
        </w:tc>
        <w:tc>
          <w:tcPr>
            <w:tcW w:w="4058" w:type="dxa"/>
            <w:tcBorders>
              <w:top w:val="single" w:sz="4" w:space="0" w:color="auto"/>
              <w:left w:val="single" w:sz="4" w:space="0" w:color="auto"/>
              <w:bottom w:val="single" w:sz="4" w:space="0" w:color="auto"/>
              <w:right w:val="single" w:sz="4" w:space="0" w:color="auto"/>
            </w:tcBorders>
            <w:hideMark/>
          </w:tcPr>
          <w:p w14:paraId="621093A3" w14:textId="77777777" w:rsidR="00F017EC" w:rsidRPr="006B6B63" w:rsidRDefault="00F017EC" w:rsidP="00993260">
            <w:pPr>
              <w:pStyle w:val="TAL"/>
              <w:rPr>
                <w:rFonts w:cs="Arial"/>
                <w:sz w:val="16"/>
                <w:szCs w:val="16"/>
              </w:rPr>
            </w:pPr>
            <w:r w:rsidRPr="006B6B63">
              <w:rPr>
                <w:rFonts w:cs="Arial"/>
                <w:sz w:val="16"/>
                <w:szCs w:val="16"/>
              </w:rPr>
              <w:t>7dB</w:t>
            </w:r>
          </w:p>
        </w:tc>
      </w:tr>
      <w:tr w:rsidR="00F017EC" w:rsidRPr="006B6B63" w14:paraId="65F7C06F" w14:textId="77777777" w:rsidTr="00993260">
        <w:tc>
          <w:tcPr>
            <w:tcW w:w="2596" w:type="dxa"/>
            <w:tcBorders>
              <w:top w:val="single" w:sz="4" w:space="0" w:color="auto"/>
              <w:left w:val="single" w:sz="4" w:space="0" w:color="auto"/>
              <w:bottom w:val="single" w:sz="4" w:space="0" w:color="auto"/>
              <w:right w:val="single" w:sz="4" w:space="0" w:color="auto"/>
            </w:tcBorders>
            <w:shd w:val="clear" w:color="auto" w:fill="D0CECE"/>
            <w:hideMark/>
          </w:tcPr>
          <w:p w14:paraId="3690B9B9" w14:textId="77777777" w:rsidR="00F017EC" w:rsidRPr="006B6B63" w:rsidRDefault="00F017EC" w:rsidP="00993260">
            <w:pPr>
              <w:pStyle w:val="TAH"/>
              <w:rPr>
                <w:rFonts w:cs="Arial"/>
                <w:sz w:val="16"/>
                <w:szCs w:val="16"/>
                <w:lang w:eastAsia="zh-CN"/>
              </w:rPr>
            </w:pPr>
            <w:r w:rsidRPr="006B6B63">
              <w:rPr>
                <w:rFonts w:cs="Arial"/>
                <w:sz w:val="16"/>
                <w:szCs w:val="16"/>
                <w:lang w:eastAsia="zh-CN"/>
              </w:rPr>
              <w:t xml:space="preserve">UE model parameters </w:t>
            </w:r>
          </w:p>
        </w:tc>
        <w:tc>
          <w:tcPr>
            <w:tcW w:w="3261" w:type="dxa"/>
            <w:tcBorders>
              <w:top w:val="single" w:sz="4" w:space="0" w:color="auto"/>
              <w:left w:val="single" w:sz="4" w:space="0" w:color="auto"/>
              <w:bottom w:val="single" w:sz="4" w:space="0" w:color="auto"/>
              <w:right w:val="single" w:sz="4" w:space="0" w:color="auto"/>
            </w:tcBorders>
            <w:shd w:val="clear" w:color="auto" w:fill="D0CECE"/>
          </w:tcPr>
          <w:p w14:paraId="07459315" w14:textId="77777777" w:rsidR="00F017EC" w:rsidRPr="006B6B63" w:rsidRDefault="00F017EC" w:rsidP="00993260">
            <w:pPr>
              <w:pStyle w:val="TAH"/>
              <w:rPr>
                <w:rFonts w:cs="Arial"/>
                <w:sz w:val="16"/>
                <w:szCs w:val="16"/>
                <w:lang w:eastAsia="zh-CN"/>
              </w:rPr>
            </w:pPr>
          </w:p>
        </w:tc>
        <w:tc>
          <w:tcPr>
            <w:tcW w:w="4058" w:type="dxa"/>
            <w:tcBorders>
              <w:top w:val="single" w:sz="4" w:space="0" w:color="auto"/>
              <w:left w:val="single" w:sz="4" w:space="0" w:color="auto"/>
              <w:bottom w:val="single" w:sz="4" w:space="0" w:color="auto"/>
              <w:right w:val="single" w:sz="4" w:space="0" w:color="auto"/>
            </w:tcBorders>
            <w:shd w:val="clear" w:color="auto" w:fill="D0CECE"/>
          </w:tcPr>
          <w:p w14:paraId="6537F28F" w14:textId="77777777" w:rsidR="00F017EC" w:rsidRPr="006B6B63" w:rsidRDefault="00F017EC" w:rsidP="00993260">
            <w:pPr>
              <w:pStyle w:val="TAH"/>
              <w:rPr>
                <w:rFonts w:cs="Arial"/>
                <w:sz w:val="16"/>
                <w:szCs w:val="16"/>
                <w:lang w:eastAsia="zh-CN"/>
              </w:rPr>
            </w:pPr>
          </w:p>
        </w:tc>
      </w:tr>
      <w:tr w:rsidR="00F017EC" w:rsidRPr="006B6B63" w14:paraId="78070C07" w14:textId="77777777" w:rsidTr="00993260">
        <w:tc>
          <w:tcPr>
            <w:tcW w:w="2596" w:type="dxa"/>
            <w:tcBorders>
              <w:top w:val="single" w:sz="4" w:space="0" w:color="auto"/>
              <w:left w:val="single" w:sz="4" w:space="0" w:color="auto"/>
              <w:bottom w:val="single" w:sz="4" w:space="0" w:color="auto"/>
              <w:right w:val="single" w:sz="4" w:space="0" w:color="auto"/>
            </w:tcBorders>
            <w:vAlign w:val="center"/>
            <w:hideMark/>
          </w:tcPr>
          <w:p w14:paraId="5CA765C8" w14:textId="77777777" w:rsidR="00F017EC" w:rsidRPr="006B6B63" w:rsidRDefault="00F017EC" w:rsidP="00993260">
            <w:pPr>
              <w:pStyle w:val="TAL"/>
              <w:rPr>
                <w:rFonts w:cs="Arial"/>
                <w:sz w:val="16"/>
                <w:szCs w:val="16"/>
              </w:rPr>
            </w:pPr>
            <w:r w:rsidRPr="006B6B63">
              <w:rPr>
                <w:rFonts w:cs="Arial"/>
                <w:sz w:val="16"/>
                <w:szCs w:val="16"/>
              </w:rPr>
              <w:t>UE noise figure, dB</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87E36DB" w14:textId="77777777" w:rsidR="00F017EC" w:rsidRPr="006B6B63" w:rsidRDefault="00F017EC" w:rsidP="00993260">
            <w:pPr>
              <w:pStyle w:val="TAL"/>
              <w:rPr>
                <w:rFonts w:cs="Arial"/>
                <w:sz w:val="16"/>
                <w:szCs w:val="16"/>
              </w:rPr>
            </w:pPr>
            <w:r w:rsidRPr="006B6B63">
              <w:rPr>
                <w:rFonts w:cs="Arial"/>
                <w:sz w:val="16"/>
                <w:szCs w:val="16"/>
              </w:rPr>
              <w:t>9dB – Note 1</w:t>
            </w:r>
          </w:p>
        </w:tc>
        <w:tc>
          <w:tcPr>
            <w:tcW w:w="4058" w:type="dxa"/>
            <w:tcBorders>
              <w:top w:val="single" w:sz="4" w:space="0" w:color="auto"/>
              <w:left w:val="single" w:sz="4" w:space="0" w:color="auto"/>
              <w:bottom w:val="single" w:sz="4" w:space="0" w:color="auto"/>
              <w:right w:val="single" w:sz="4" w:space="0" w:color="auto"/>
            </w:tcBorders>
            <w:hideMark/>
          </w:tcPr>
          <w:p w14:paraId="45EF94F7" w14:textId="77777777" w:rsidR="00F017EC" w:rsidRPr="006B6B63" w:rsidRDefault="00F017EC" w:rsidP="00993260">
            <w:pPr>
              <w:pStyle w:val="TAL"/>
              <w:rPr>
                <w:rFonts w:cs="Arial"/>
                <w:sz w:val="16"/>
                <w:szCs w:val="16"/>
              </w:rPr>
            </w:pPr>
            <w:r w:rsidRPr="006B6B63">
              <w:rPr>
                <w:rFonts w:cs="Arial"/>
                <w:sz w:val="16"/>
                <w:szCs w:val="16"/>
              </w:rPr>
              <w:t>13dB – Note 1</w:t>
            </w:r>
          </w:p>
        </w:tc>
      </w:tr>
      <w:tr w:rsidR="00F017EC" w:rsidRPr="006B6B63" w14:paraId="77C382FE" w14:textId="77777777" w:rsidTr="00993260">
        <w:tc>
          <w:tcPr>
            <w:tcW w:w="2596" w:type="dxa"/>
            <w:tcBorders>
              <w:top w:val="single" w:sz="4" w:space="0" w:color="auto"/>
              <w:left w:val="single" w:sz="4" w:space="0" w:color="auto"/>
              <w:bottom w:val="single" w:sz="4" w:space="0" w:color="auto"/>
              <w:right w:val="single" w:sz="4" w:space="0" w:color="auto"/>
            </w:tcBorders>
            <w:hideMark/>
          </w:tcPr>
          <w:p w14:paraId="799C5274" w14:textId="77777777" w:rsidR="00F017EC" w:rsidRPr="006B6B63" w:rsidRDefault="00F017EC" w:rsidP="00993260">
            <w:pPr>
              <w:pStyle w:val="TAL"/>
              <w:rPr>
                <w:rFonts w:cs="Arial"/>
                <w:sz w:val="16"/>
                <w:szCs w:val="16"/>
              </w:rPr>
            </w:pPr>
            <w:r w:rsidRPr="006B6B63">
              <w:rPr>
                <w:rFonts w:cs="Arial"/>
                <w:sz w:val="16"/>
                <w:szCs w:val="16"/>
              </w:rPr>
              <w:t>UE max. TX power, dBm</w:t>
            </w:r>
          </w:p>
        </w:tc>
        <w:tc>
          <w:tcPr>
            <w:tcW w:w="3261" w:type="dxa"/>
            <w:tcBorders>
              <w:top w:val="single" w:sz="4" w:space="0" w:color="auto"/>
              <w:left w:val="single" w:sz="4" w:space="0" w:color="auto"/>
              <w:bottom w:val="single" w:sz="4" w:space="0" w:color="auto"/>
              <w:right w:val="single" w:sz="4" w:space="0" w:color="auto"/>
            </w:tcBorders>
            <w:hideMark/>
          </w:tcPr>
          <w:p w14:paraId="4110B86C" w14:textId="77777777" w:rsidR="00F017EC" w:rsidRPr="006B6B63" w:rsidRDefault="00F017EC" w:rsidP="00993260">
            <w:pPr>
              <w:pStyle w:val="TAL"/>
              <w:rPr>
                <w:rFonts w:cs="Arial"/>
                <w:sz w:val="16"/>
                <w:szCs w:val="16"/>
              </w:rPr>
            </w:pPr>
            <w:r w:rsidRPr="006B6B63">
              <w:rPr>
                <w:rFonts w:cs="Arial"/>
                <w:sz w:val="16"/>
                <w:szCs w:val="16"/>
              </w:rPr>
              <w:t>23dBm – Note 1</w:t>
            </w:r>
          </w:p>
        </w:tc>
        <w:tc>
          <w:tcPr>
            <w:tcW w:w="4058" w:type="dxa"/>
            <w:tcBorders>
              <w:top w:val="single" w:sz="4" w:space="0" w:color="auto"/>
              <w:left w:val="single" w:sz="4" w:space="0" w:color="auto"/>
              <w:bottom w:val="single" w:sz="4" w:space="0" w:color="auto"/>
              <w:right w:val="single" w:sz="4" w:space="0" w:color="auto"/>
            </w:tcBorders>
            <w:hideMark/>
          </w:tcPr>
          <w:p w14:paraId="31C18105" w14:textId="77777777" w:rsidR="00F017EC" w:rsidRPr="006B6B63" w:rsidRDefault="00F017EC" w:rsidP="00993260">
            <w:pPr>
              <w:pStyle w:val="TAL"/>
              <w:rPr>
                <w:rFonts w:cs="Arial"/>
                <w:sz w:val="16"/>
                <w:szCs w:val="16"/>
              </w:rPr>
            </w:pPr>
            <w:r w:rsidRPr="006B6B63">
              <w:rPr>
                <w:rFonts w:cs="Arial"/>
                <w:sz w:val="16"/>
                <w:szCs w:val="16"/>
              </w:rPr>
              <w:t>23dBm – Note 1</w:t>
            </w:r>
          </w:p>
          <w:p w14:paraId="6D18DE03" w14:textId="77777777" w:rsidR="00F017EC" w:rsidRPr="006B6B63" w:rsidRDefault="00F017EC" w:rsidP="00993260">
            <w:pPr>
              <w:pStyle w:val="TAL"/>
              <w:rPr>
                <w:rFonts w:cs="Arial"/>
                <w:sz w:val="16"/>
                <w:szCs w:val="16"/>
              </w:rPr>
            </w:pPr>
            <w:r w:rsidRPr="006B6B63">
              <w:rPr>
                <w:rFonts w:cs="Arial"/>
                <w:sz w:val="16"/>
                <w:szCs w:val="16"/>
              </w:rPr>
              <w:t>EIRP should not exceed 43 dBm.</w:t>
            </w:r>
          </w:p>
        </w:tc>
      </w:tr>
      <w:tr w:rsidR="00F017EC" w:rsidRPr="006B6B63" w14:paraId="05B3551D" w14:textId="77777777" w:rsidTr="00993260">
        <w:tc>
          <w:tcPr>
            <w:tcW w:w="2596" w:type="dxa"/>
            <w:tcBorders>
              <w:top w:val="single" w:sz="4" w:space="0" w:color="auto"/>
              <w:left w:val="single" w:sz="4" w:space="0" w:color="auto"/>
              <w:bottom w:val="single" w:sz="4" w:space="0" w:color="auto"/>
              <w:right w:val="single" w:sz="4" w:space="0" w:color="auto"/>
            </w:tcBorders>
            <w:vAlign w:val="center"/>
            <w:hideMark/>
          </w:tcPr>
          <w:p w14:paraId="223826E8" w14:textId="77777777" w:rsidR="00F017EC" w:rsidRPr="006B6B63" w:rsidRDefault="00F017EC" w:rsidP="00993260">
            <w:pPr>
              <w:pStyle w:val="TAL"/>
              <w:rPr>
                <w:rFonts w:cs="Arial"/>
                <w:sz w:val="16"/>
                <w:szCs w:val="16"/>
              </w:rPr>
            </w:pPr>
            <w:r w:rsidRPr="006B6B63">
              <w:rPr>
                <w:rFonts w:cs="Arial"/>
                <w:sz w:val="16"/>
                <w:szCs w:val="16"/>
              </w:rPr>
              <w:t>UE antenna configuration</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3AB313E" w14:textId="77777777" w:rsidR="00F017EC" w:rsidRPr="006B6B63" w:rsidRDefault="00F017EC" w:rsidP="00993260">
            <w:pPr>
              <w:pStyle w:val="TAL"/>
              <w:rPr>
                <w:rFonts w:cs="Arial"/>
                <w:sz w:val="16"/>
                <w:szCs w:val="16"/>
              </w:rPr>
            </w:pPr>
            <w:r w:rsidRPr="006B6B63">
              <w:rPr>
                <w:rFonts w:cs="Arial"/>
                <w:sz w:val="16"/>
                <w:szCs w:val="16"/>
              </w:rPr>
              <w:t>Panel model 1 – Note 1</w:t>
            </w:r>
          </w:p>
          <w:p w14:paraId="0A923127" w14:textId="77777777" w:rsidR="00F017EC" w:rsidRPr="006B6B63" w:rsidRDefault="00F017EC" w:rsidP="00993260">
            <w:pPr>
              <w:pStyle w:val="TAL"/>
              <w:rPr>
                <w:rFonts w:cs="Arial"/>
                <w:sz w:val="16"/>
                <w:szCs w:val="16"/>
              </w:rPr>
            </w:pPr>
            <w:r w:rsidRPr="006B6B63">
              <w:rPr>
                <w:rStyle w:val="normaltextrun"/>
                <w:rFonts w:cs="Arial"/>
                <w:color w:val="181818"/>
                <w:sz w:val="16"/>
                <w:szCs w:val="16"/>
              </w:rPr>
              <w:t xml:space="preserve">Mg = 1, Ng = 1, P = 2, </w:t>
            </w:r>
            <w:r w:rsidRPr="006B6B63">
              <w:rPr>
                <w:rStyle w:val="spellingerror"/>
                <w:rFonts w:cs="Arial"/>
                <w:color w:val="181818"/>
                <w:sz w:val="16"/>
                <w:szCs w:val="16"/>
              </w:rPr>
              <w:t>dH</w:t>
            </w:r>
            <w:r w:rsidRPr="006B6B63">
              <w:rPr>
                <w:rStyle w:val="normaltextrun"/>
                <w:rFonts w:cs="Arial"/>
                <w:color w:val="181818"/>
                <w:sz w:val="16"/>
                <w:szCs w:val="16"/>
              </w:rPr>
              <w:t xml:space="preserve"> = 0.5λ,</w:t>
            </w:r>
            <w:r w:rsidRPr="006B6B63">
              <w:rPr>
                <w:rFonts w:cs="Arial"/>
                <w:color w:val="181818"/>
                <w:sz w:val="16"/>
                <w:szCs w:val="16"/>
              </w:rPr>
              <w:br/>
            </w:r>
            <w:r w:rsidRPr="006B6B63">
              <w:rPr>
                <w:rStyle w:val="normaltextrun"/>
                <w:rFonts w:cs="Arial"/>
                <w:color w:val="181818"/>
                <w:sz w:val="16"/>
                <w:szCs w:val="16"/>
              </w:rPr>
              <w:t>(M, N, P, Mg, Ng) = (1, 2, 2, 1, 1)</w:t>
            </w:r>
          </w:p>
        </w:tc>
        <w:tc>
          <w:tcPr>
            <w:tcW w:w="4058" w:type="dxa"/>
            <w:tcBorders>
              <w:top w:val="single" w:sz="4" w:space="0" w:color="auto"/>
              <w:left w:val="single" w:sz="4" w:space="0" w:color="auto"/>
              <w:bottom w:val="single" w:sz="4" w:space="0" w:color="auto"/>
              <w:right w:val="single" w:sz="4" w:space="0" w:color="auto"/>
            </w:tcBorders>
          </w:tcPr>
          <w:p w14:paraId="282288E4" w14:textId="77777777" w:rsidR="00F017EC" w:rsidRPr="006B6B63" w:rsidRDefault="00F017EC" w:rsidP="00993260">
            <w:pPr>
              <w:pStyle w:val="TAL"/>
              <w:rPr>
                <w:rFonts w:cs="Arial"/>
                <w:sz w:val="16"/>
                <w:szCs w:val="16"/>
              </w:rPr>
            </w:pPr>
            <w:r w:rsidRPr="006B6B63">
              <w:rPr>
                <w:rFonts w:cs="Arial"/>
                <w:sz w:val="16"/>
                <w:szCs w:val="16"/>
              </w:rPr>
              <w:t>Baseline:</w:t>
            </w:r>
          </w:p>
          <w:p w14:paraId="07EA2405" w14:textId="77777777" w:rsidR="00F017EC" w:rsidRPr="006B6B63" w:rsidRDefault="00F017EC" w:rsidP="00993260">
            <w:pPr>
              <w:pStyle w:val="TAL"/>
              <w:rPr>
                <w:rFonts w:cs="Arial"/>
                <w:sz w:val="16"/>
                <w:szCs w:val="16"/>
              </w:rPr>
            </w:pPr>
            <w:r w:rsidRPr="006B6B63">
              <w:rPr>
                <w:rFonts w:cs="Arial"/>
                <w:sz w:val="16"/>
                <w:szCs w:val="16"/>
              </w:rPr>
              <w:t>Multi-panel Configuration 1 and Panel Configuration a – Note 1</w:t>
            </w:r>
          </w:p>
          <w:p w14:paraId="1B7894FE" w14:textId="77777777" w:rsidR="00F017EC" w:rsidRPr="006B6B63" w:rsidRDefault="00F017EC" w:rsidP="00993260">
            <w:pPr>
              <w:pStyle w:val="B1"/>
              <w:spacing w:after="0"/>
              <w:ind w:left="460" w:hanging="230"/>
              <w:rPr>
                <w:rFonts w:ascii="Arial" w:hAnsi="Arial" w:cs="Arial"/>
                <w:sz w:val="16"/>
                <w:szCs w:val="16"/>
              </w:rPr>
            </w:pPr>
            <w:r w:rsidRPr="006B6B63">
              <w:rPr>
                <w:rFonts w:ascii="Arial" w:hAnsi="Arial" w:cs="Arial"/>
                <w:sz w:val="16"/>
                <w:szCs w:val="16"/>
              </w:rPr>
              <w:t>-</w:t>
            </w:r>
            <w:r w:rsidRPr="006B6B63">
              <w:rPr>
                <w:rFonts w:ascii="Arial" w:hAnsi="Arial" w:cs="Arial"/>
                <w:sz w:val="16"/>
                <w:szCs w:val="16"/>
              </w:rPr>
              <w:tab/>
              <w:t>Multi-panel Configuration 1: (Mg, Ng) = (1, 2); Θ</w:t>
            </w:r>
            <w:proofErr w:type="gramStart"/>
            <w:r w:rsidRPr="006B6B63">
              <w:rPr>
                <w:rFonts w:ascii="Arial" w:hAnsi="Arial" w:cs="Arial"/>
                <w:sz w:val="16"/>
                <w:szCs w:val="16"/>
              </w:rPr>
              <w:t>mg,ng</w:t>
            </w:r>
            <w:proofErr w:type="gramEnd"/>
            <w:r w:rsidRPr="006B6B63">
              <w:rPr>
                <w:rFonts w:ascii="Arial" w:hAnsi="Arial" w:cs="Arial"/>
                <w:sz w:val="16"/>
                <w:szCs w:val="16"/>
              </w:rPr>
              <w:t>=90°; Ω0,1=Ω0,0+180°; (dg,H, dg,V)=(0,0)</w:t>
            </w:r>
          </w:p>
          <w:p w14:paraId="34FB3C06" w14:textId="77777777" w:rsidR="00F017EC" w:rsidRPr="006B6B63" w:rsidRDefault="00F017EC" w:rsidP="00993260">
            <w:pPr>
              <w:pStyle w:val="B1"/>
              <w:spacing w:after="0"/>
              <w:ind w:left="460" w:hanging="230"/>
              <w:rPr>
                <w:rFonts w:ascii="Arial" w:hAnsi="Arial" w:cs="Arial"/>
                <w:sz w:val="16"/>
                <w:szCs w:val="16"/>
              </w:rPr>
            </w:pPr>
            <w:r w:rsidRPr="006B6B63">
              <w:rPr>
                <w:rFonts w:ascii="Arial" w:hAnsi="Arial" w:cs="Arial"/>
                <w:sz w:val="16"/>
                <w:szCs w:val="16"/>
              </w:rPr>
              <w:t>-</w:t>
            </w:r>
            <w:r w:rsidRPr="006B6B63">
              <w:rPr>
                <w:rFonts w:ascii="Arial" w:hAnsi="Arial" w:cs="Arial"/>
                <w:sz w:val="16"/>
                <w:szCs w:val="16"/>
              </w:rPr>
              <w:tab/>
              <w:t>Panel Configuration a:</w:t>
            </w:r>
          </w:p>
          <w:p w14:paraId="7EF07FCE" w14:textId="77777777" w:rsidR="00F017EC" w:rsidRPr="006B6B63" w:rsidRDefault="00F017EC" w:rsidP="00993260">
            <w:pPr>
              <w:pStyle w:val="B2"/>
              <w:spacing w:after="0"/>
              <w:ind w:left="689" w:hanging="230"/>
              <w:rPr>
                <w:rFonts w:ascii="Arial" w:hAnsi="Arial" w:cs="Arial"/>
                <w:sz w:val="16"/>
                <w:szCs w:val="16"/>
              </w:rPr>
            </w:pPr>
            <w:r w:rsidRPr="006B6B63">
              <w:rPr>
                <w:rFonts w:ascii="Arial" w:hAnsi="Arial" w:cs="Arial"/>
                <w:sz w:val="16"/>
                <w:szCs w:val="16"/>
              </w:rPr>
              <w:t>-</w:t>
            </w:r>
            <w:r w:rsidRPr="006B6B63">
              <w:rPr>
                <w:rFonts w:ascii="Arial" w:hAnsi="Arial" w:cs="Arial"/>
                <w:sz w:val="16"/>
                <w:szCs w:val="16"/>
              </w:rPr>
              <w:tab/>
              <w:t>Each antenna array has shape dH=dV=0.5λ</w:t>
            </w:r>
          </w:p>
          <w:p w14:paraId="5E8BE48B" w14:textId="77777777" w:rsidR="00F017EC" w:rsidRPr="006B6B63" w:rsidRDefault="00F017EC" w:rsidP="00993260">
            <w:pPr>
              <w:pStyle w:val="B2"/>
              <w:spacing w:after="0"/>
              <w:ind w:left="689" w:hanging="230"/>
              <w:rPr>
                <w:rFonts w:ascii="Arial" w:hAnsi="Arial" w:cs="Arial"/>
                <w:sz w:val="16"/>
                <w:szCs w:val="16"/>
              </w:rPr>
            </w:pPr>
            <w:r w:rsidRPr="006B6B63">
              <w:rPr>
                <w:rFonts w:ascii="Arial" w:hAnsi="Arial" w:cs="Arial"/>
                <w:sz w:val="16"/>
                <w:szCs w:val="16"/>
              </w:rPr>
              <w:t>-</w:t>
            </w:r>
            <w:r w:rsidRPr="006B6B63">
              <w:rPr>
                <w:rFonts w:ascii="Arial" w:hAnsi="Arial" w:cs="Arial"/>
                <w:sz w:val="16"/>
                <w:szCs w:val="16"/>
              </w:rPr>
              <w:tab/>
              <w:t>Config a: (M, N, P) = (2, 4, 2),</w:t>
            </w:r>
          </w:p>
          <w:p w14:paraId="7AB081EB" w14:textId="77777777" w:rsidR="00F017EC" w:rsidRPr="006B6B63" w:rsidRDefault="00F017EC" w:rsidP="00993260">
            <w:pPr>
              <w:pStyle w:val="B2"/>
              <w:spacing w:after="0"/>
              <w:ind w:left="689" w:hanging="230"/>
              <w:rPr>
                <w:rFonts w:ascii="Arial" w:hAnsi="Arial" w:cs="Arial"/>
                <w:sz w:val="16"/>
                <w:szCs w:val="16"/>
              </w:rPr>
            </w:pPr>
            <w:r w:rsidRPr="006B6B63">
              <w:rPr>
                <w:rFonts w:ascii="Arial" w:hAnsi="Arial" w:cs="Arial"/>
                <w:sz w:val="16"/>
                <w:szCs w:val="16"/>
              </w:rPr>
              <w:t>-</w:t>
            </w:r>
            <w:r w:rsidRPr="006B6B63">
              <w:rPr>
                <w:rFonts w:ascii="Arial" w:hAnsi="Arial" w:cs="Arial"/>
                <w:sz w:val="16"/>
                <w:szCs w:val="16"/>
              </w:rPr>
              <w:tab/>
              <w:t>the polarization angles are 0° and 90°</w:t>
            </w:r>
          </w:p>
          <w:p w14:paraId="7994F4BA" w14:textId="77777777" w:rsidR="00F017EC" w:rsidRPr="006B6B63" w:rsidRDefault="00F017EC" w:rsidP="00993260">
            <w:pPr>
              <w:pStyle w:val="B2"/>
              <w:spacing w:after="0"/>
              <w:ind w:left="689" w:hanging="230"/>
              <w:rPr>
                <w:rFonts w:ascii="Arial" w:hAnsi="Arial" w:cs="Arial"/>
                <w:sz w:val="16"/>
                <w:szCs w:val="16"/>
              </w:rPr>
            </w:pPr>
            <w:r w:rsidRPr="006B6B63">
              <w:rPr>
                <w:rFonts w:ascii="Arial" w:hAnsi="Arial" w:cs="Arial"/>
                <w:sz w:val="16"/>
                <w:szCs w:val="16"/>
              </w:rPr>
              <w:t>-</w:t>
            </w:r>
            <w:r w:rsidRPr="006B6B63">
              <w:rPr>
                <w:rFonts w:ascii="Arial" w:hAnsi="Arial" w:cs="Arial"/>
                <w:sz w:val="16"/>
                <w:szCs w:val="16"/>
              </w:rPr>
              <w:tab/>
              <w:t>The antenna elements of the same polarization of the same panel is virtualized into one TXRU</w:t>
            </w:r>
          </w:p>
          <w:p w14:paraId="6DFB9E20" w14:textId="77777777" w:rsidR="00F017EC" w:rsidRPr="006B6B63" w:rsidRDefault="00F017EC" w:rsidP="00993260">
            <w:pPr>
              <w:pStyle w:val="B2"/>
              <w:spacing w:after="0"/>
              <w:ind w:left="689" w:hanging="230"/>
              <w:rPr>
                <w:rFonts w:ascii="Arial" w:hAnsi="Arial" w:cs="Arial"/>
                <w:sz w:val="16"/>
                <w:szCs w:val="16"/>
              </w:rPr>
            </w:pPr>
          </w:p>
          <w:p w14:paraId="2FCAF8CE" w14:textId="77777777" w:rsidR="00F017EC" w:rsidRPr="006B6B63" w:rsidRDefault="00F017EC" w:rsidP="00993260">
            <w:pPr>
              <w:pStyle w:val="B2"/>
              <w:spacing w:after="0"/>
              <w:ind w:left="689" w:hanging="230"/>
              <w:rPr>
                <w:rFonts w:ascii="Arial" w:hAnsi="Arial" w:cs="Arial"/>
                <w:sz w:val="16"/>
                <w:szCs w:val="16"/>
              </w:rPr>
            </w:pPr>
            <w:r w:rsidRPr="006B6B63">
              <w:rPr>
                <w:rFonts w:ascii="Arial" w:hAnsi="Arial" w:cs="Arial"/>
                <w:sz w:val="16"/>
                <w:szCs w:val="16"/>
              </w:rPr>
              <w:t xml:space="preserve">Optional: FFS </w:t>
            </w:r>
          </w:p>
        </w:tc>
      </w:tr>
      <w:tr w:rsidR="00F017EC" w:rsidRPr="006B6B63" w14:paraId="6DB29B2F" w14:textId="77777777" w:rsidTr="00993260">
        <w:tc>
          <w:tcPr>
            <w:tcW w:w="2596" w:type="dxa"/>
            <w:tcBorders>
              <w:top w:val="single" w:sz="4" w:space="0" w:color="auto"/>
              <w:left w:val="single" w:sz="4" w:space="0" w:color="auto"/>
              <w:bottom w:val="single" w:sz="4" w:space="0" w:color="auto"/>
              <w:right w:val="single" w:sz="4" w:space="0" w:color="auto"/>
            </w:tcBorders>
            <w:hideMark/>
          </w:tcPr>
          <w:p w14:paraId="4C7F1307" w14:textId="77777777" w:rsidR="00F017EC" w:rsidRPr="006B6B63" w:rsidRDefault="00F017EC" w:rsidP="00993260">
            <w:pPr>
              <w:pStyle w:val="TAL"/>
              <w:rPr>
                <w:rFonts w:cs="Arial"/>
                <w:sz w:val="16"/>
                <w:szCs w:val="16"/>
              </w:rPr>
            </w:pPr>
            <w:r w:rsidRPr="006B6B63">
              <w:rPr>
                <w:rFonts w:cs="Arial"/>
                <w:sz w:val="16"/>
                <w:szCs w:val="16"/>
              </w:rPr>
              <w:t xml:space="preserve">UE antenna radiation pattern </w:t>
            </w:r>
          </w:p>
        </w:tc>
        <w:tc>
          <w:tcPr>
            <w:tcW w:w="3261" w:type="dxa"/>
            <w:tcBorders>
              <w:top w:val="single" w:sz="4" w:space="0" w:color="auto"/>
              <w:left w:val="single" w:sz="4" w:space="0" w:color="auto"/>
              <w:bottom w:val="single" w:sz="4" w:space="0" w:color="auto"/>
              <w:right w:val="single" w:sz="4" w:space="0" w:color="auto"/>
            </w:tcBorders>
            <w:hideMark/>
          </w:tcPr>
          <w:p w14:paraId="4B5F40CA" w14:textId="77777777" w:rsidR="00F017EC" w:rsidRPr="006B6B63" w:rsidRDefault="00F017EC" w:rsidP="00993260">
            <w:pPr>
              <w:pStyle w:val="TAL"/>
              <w:rPr>
                <w:rFonts w:cs="Arial"/>
                <w:sz w:val="16"/>
                <w:szCs w:val="16"/>
              </w:rPr>
            </w:pPr>
            <w:r w:rsidRPr="006B6B63">
              <w:rPr>
                <w:rFonts w:cs="Arial"/>
                <w:sz w:val="16"/>
                <w:szCs w:val="16"/>
              </w:rPr>
              <w:t>Omni, 0dBi</w:t>
            </w:r>
          </w:p>
        </w:tc>
        <w:tc>
          <w:tcPr>
            <w:tcW w:w="4058" w:type="dxa"/>
            <w:tcBorders>
              <w:top w:val="single" w:sz="4" w:space="0" w:color="auto"/>
              <w:left w:val="single" w:sz="4" w:space="0" w:color="auto"/>
              <w:bottom w:val="single" w:sz="4" w:space="0" w:color="auto"/>
              <w:right w:val="single" w:sz="4" w:space="0" w:color="auto"/>
            </w:tcBorders>
            <w:hideMark/>
          </w:tcPr>
          <w:p w14:paraId="4B2A9D44" w14:textId="77777777" w:rsidR="00F017EC" w:rsidRPr="006B6B63" w:rsidRDefault="00F017EC" w:rsidP="00993260">
            <w:pPr>
              <w:pStyle w:val="TAL"/>
              <w:rPr>
                <w:rFonts w:cs="Arial"/>
                <w:sz w:val="16"/>
                <w:szCs w:val="16"/>
              </w:rPr>
            </w:pPr>
            <w:r w:rsidRPr="006B6B63">
              <w:rPr>
                <w:rFonts w:cs="Arial"/>
                <w:sz w:val="16"/>
                <w:szCs w:val="16"/>
              </w:rPr>
              <w:t>Antenna model according to Table 6.1.1-2 in TR 38.855</w:t>
            </w:r>
          </w:p>
        </w:tc>
      </w:tr>
      <w:tr w:rsidR="00F017EC" w:rsidRPr="006B6B63" w14:paraId="4CE82E33" w14:textId="77777777" w:rsidTr="00993260">
        <w:tc>
          <w:tcPr>
            <w:tcW w:w="2596" w:type="dxa"/>
            <w:tcBorders>
              <w:top w:val="single" w:sz="4" w:space="0" w:color="auto"/>
              <w:left w:val="single" w:sz="4" w:space="0" w:color="auto"/>
              <w:bottom w:val="single" w:sz="4" w:space="0" w:color="auto"/>
              <w:right w:val="single" w:sz="4" w:space="0" w:color="auto"/>
            </w:tcBorders>
            <w:hideMark/>
          </w:tcPr>
          <w:p w14:paraId="177C71A3" w14:textId="77777777" w:rsidR="00F017EC" w:rsidRPr="006B6B63" w:rsidRDefault="00F017EC" w:rsidP="00993260">
            <w:pPr>
              <w:pStyle w:val="TAL"/>
              <w:rPr>
                <w:rFonts w:cs="Arial"/>
                <w:sz w:val="16"/>
                <w:szCs w:val="16"/>
              </w:rPr>
            </w:pPr>
            <w:r w:rsidRPr="006B6B63">
              <w:rPr>
                <w:rFonts w:cs="Arial"/>
                <w:sz w:val="16"/>
                <w:szCs w:val="16"/>
              </w:rPr>
              <w:t>PHY/link level abstraction</w:t>
            </w:r>
          </w:p>
        </w:tc>
        <w:tc>
          <w:tcPr>
            <w:tcW w:w="7319" w:type="dxa"/>
            <w:gridSpan w:val="2"/>
            <w:tcBorders>
              <w:top w:val="single" w:sz="4" w:space="0" w:color="auto"/>
              <w:left w:val="single" w:sz="4" w:space="0" w:color="auto"/>
              <w:bottom w:val="single" w:sz="4" w:space="0" w:color="auto"/>
              <w:right w:val="single" w:sz="4" w:space="0" w:color="auto"/>
            </w:tcBorders>
            <w:hideMark/>
          </w:tcPr>
          <w:p w14:paraId="61C8DD70" w14:textId="77777777" w:rsidR="00F017EC" w:rsidRPr="006B6B63" w:rsidRDefault="00F017EC" w:rsidP="00993260">
            <w:pPr>
              <w:pStyle w:val="TAL"/>
              <w:rPr>
                <w:rFonts w:cs="Arial"/>
                <w:sz w:val="16"/>
                <w:szCs w:val="16"/>
              </w:rPr>
            </w:pPr>
            <w:r w:rsidRPr="006B6B63">
              <w:rPr>
                <w:rFonts w:cs="Arial"/>
                <w:sz w:val="16"/>
                <w:szCs w:val="16"/>
              </w:rPr>
              <w:t>Explicit simulation of all links, individual parameters estimation is applied. Companies to provide description of applied algorithms for estimation of signal location parameters.</w:t>
            </w:r>
          </w:p>
        </w:tc>
      </w:tr>
      <w:tr w:rsidR="00F017EC" w:rsidRPr="006B6B63" w14:paraId="68B1B3ED" w14:textId="77777777" w:rsidTr="00993260">
        <w:tc>
          <w:tcPr>
            <w:tcW w:w="2596" w:type="dxa"/>
            <w:tcBorders>
              <w:top w:val="single" w:sz="4" w:space="0" w:color="auto"/>
              <w:left w:val="single" w:sz="4" w:space="0" w:color="auto"/>
              <w:bottom w:val="single" w:sz="4" w:space="0" w:color="auto"/>
              <w:right w:val="single" w:sz="4" w:space="0" w:color="auto"/>
            </w:tcBorders>
            <w:hideMark/>
          </w:tcPr>
          <w:p w14:paraId="503B9582" w14:textId="77777777" w:rsidR="00F017EC" w:rsidRPr="006B6B63" w:rsidRDefault="00F017EC" w:rsidP="00993260">
            <w:pPr>
              <w:pStyle w:val="TAL"/>
              <w:rPr>
                <w:rFonts w:cs="Arial"/>
                <w:sz w:val="16"/>
                <w:szCs w:val="16"/>
              </w:rPr>
            </w:pPr>
            <w:r w:rsidRPr="006B6B63">
              <w:rPr>
                <w:rFonts w:cs="Arial"/>
                <w:sz w:val="16"/>
                <w:szCs w:val="16"/>
              </w:rPr>
              <w:t>Network synchronization</w:t>
            </w:r>
          </w:p>
        </w:tc>
        <w:tc>
          <w:tcPr>
            <w:tcW w:w="7319" w:type="dxa"/>
            <w:gridSpan w:val="2"/>
            <w:tcBorders>
              <w:top w:val="single" w:sz="4" w:space="0" w:color="auto"/>
              <w:left w:val="single" w:sz="4" w:space="0" w:color="auto"/>
              <w:bottom w:val="single" w:sz="4" w:space="0" w:color="auto"/>
              <w:right w:val="single" w:sz="4" w:space="0" w:color="auto"/>
            </w:tcBorders>
          </w:tcPr>
          <w:p w14:paraId="2EEAA80C" w14:textId="77777777" w:rsidR="00F017EC" w:rsidRPr="006B6B63" w:rsidRDefault="00F017EC" w:rsidP="00993260">
            <w:pPr>
              <w:pStyle w:val="TAL"/>
              <w:rPr>
                <w:rFonts w:cs="Arial"/>
                <w:sz w:val="16"/>
                <w:szCs w:val="16"/>
              </w:rPr>
            </w:pPr>
            <w:r w:rsidRPr="006B6B63">
              <w:rPr>
                <w:rFonts w:cs="Arial"/>
                <w:sz w:val="16"/>
                <w:szCs w:val="16"/>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5FE419AC" w14:textId="77777777" w:rsidR="00F017EC" w:rsidRPr="006B6B63" w:rsidRDefault="00F017EC" w:rsidP="00993260">
            <w:pPr>
              <w:pStyle w:val="TAL"/>
              <w:rPr>
                <w:rFonts w:cs="Arial"/>
                <w:sz w:val="16"/>
                <w:szCs w:val="16"/>
              </w:rPr>
            </w:pPr>
            <w:r w:rsidRPr="006B6B63">
              <w:rPr>
                <w:rFonts w:cs="Arial"/>
                <w:sz w:val="16"/>
                <w:szCs w:val="16"/>
              </w:rPr>
              <w:t>–</w:t>
            </w:r>
            <w:r w:rsidRPr="006B6B63">
              <w:rPr>
                <w:rFonts w:cs="Arial"/>
                <w:sz w:val="16"/>
                <w:szCs w:val="16"/>
              </w:rPr>
              <w:tab/>
              <w:t>That is, the range of timing errors is [-T2, T2]</w:t>
            </w:r>
          </w:p>
          <w:p w14:paraId="55ABFABB" w14:textId="77777777" w:rsidR="00F017EC" w:rsidRPr="006B6B63" w:rsidRDefault="00F017EC" w:rsidP="00993260">
            <w:pPr>
              <w:pStyle w:val="TAL"/>
              <w:rPr>
                <w:rFonts w:cs="Arial"/>
                <w:sz w:val="16"/>
                <w:szCs w:val="16"/>
              </w:rPr>
            </w:pPr>
            <w:r w:rsidRPr="006B6B63">
              <w:rPr>
                <w:rFonts w:cs="Arial"/>
                <w:sz w:val="16"/>
                <w:szCs w:val="16"/>
              </w:rPr>
              <w:t>–</w:t>
            </w:r>
            <w:r w:rsidRPr="006B6B63">
              <w:rPr>
                <w:rFonts w:cs="Arial"/>
                <w:sz w:val="16"/>
                <w:szCs w:val="16"/>
              </w:rPr>
              <w:tab/>
              <w:t>T1:</w:t>
            </w:r>
            <w:r w:rsidRPr="006B6B63">
              <w:rPr>
                <w:rFonts w:cs="Arial"/>
                <w:sz w:val="16"/>
                <w:szCs w:val="16"/>
              </w:rPr>
              <w:tab/>
              <w:t>0ns (perfectly synchronized), 50ns (Optional)</w:t>
            </w:r>
          </w:p>
        </w:tc>
      </w:tr>
      <w:tr w:rsidR="00F017EC" w:rsidRPr="006B6B63" w14:paraId="737F4870" w14:textId="77777777" w:rsidTr="00993260">
        <w:tc>
          <w:tcPr>
            <w:tcW w:w="9915" w:type="dxa"/>
            <w:gridSpan w:val="3"/>
            <w:tcBorders>
              <w:top w:val="single" w:sz="4" w:space="0" w:color="auto"/>
              <w:left w:val="single" w:sz="4" w:space="0" w:color="auto"/>
              <w:bottom w:val="single" w:sz="4" w:space="0" w:color="auto"/>
              <w:right w:val="single" w:sz="4" w:space="0" w:color="auto"/>
            </w:tcBorders>
            <w:hideMark/>
          </w:tcPr>
          <w:p w14:paraId="6B38538C" w14:textId="77777777" w:rsidR="00F017EC" w:rsidRPr="006B6B63" w:rsidRDefault="00F017EC" w:rsidP="00993260">
            <w:pPr>
              <w:pStyle w:val="TAN"/>
              <w:ind w:left="689" w:hanging="689"/>
              <w:rPr>
                <w:rFonts w:cs="Arial"/>
                <w:sz w:val="16"/>
                <w:szCs w:val="16"/>
              </w:rPr>
            </w:pPr>
            <w:r w:rsidRPr="006B6B63">
              <w:rPr>
                <w:rFonts w:cs="Arial"/>
                <w:sz w:val="16"/>
                <w:szCs w:val="16"/>
              </w:rPr>
              <w:t>Note 1:</w:t>
            </w:r>
            <w:r w:rsidRPr="006B6B63">
              <w:rPr>
                <w:rFonts w:cs="Arial"/>
                <w:sz w:val="16"/>
                <w:szCs w:val="16"/>
              </w:rPr>
              <w:tab/>
              <w:t>According to 3GPP TR 38.802</w:t>
            </w:r>
          </w:p>
          <w:p w14:paraId="43F7018E" w14:textId="77777777" w:rsidR="00F017EC" w:rsidRPr="006B6B63" w:rsidRDefault="00F017EC" w:rsidP="00993260">
            <w:pPr>
              <w:pStyle w:val="TAL"/>
              <w:rPr>
                <w:rFonts w:cs="Arial"/>
                <w:sz w:val="16"/>
                <w:szCs w:val="16"/>
              </w:rPr>
            </w:pPr>
            <w:r w:rsidRPr="006B6B63">
              <w:rPr>
                <w:rFonts w:cs="Arial"/>
                <w:sz w:val="16"/>
                <w:szCs w:val="16"/>
              </w:rPr>
              <w:t>Note 2:</w:t>
            </w:r>
            <w:r w:rsidRPr="006B6B63">
              <w:rPr>
                <w:rFonts w:cs="Arial"/>
                <w:sz w:val="16"/>
                <w:szCs w:val="16"/>
              </w:rPr>
              <w:tab/>
              <w:t>According to 3GPP TR 38.901</w:t>
            </w:r>
          </w:p>
        </w:tc>
      </w:tr>
    </w:tbl>
    <w:p w14:paraId="70DF9E56" w14:textId="77777777" w:rsidR="00F017EC" w:rsidRPr="00F017EC" w:rsidRDefault="00F017EC" w:rsidP="00F017EC">
      <w:pPr>
        <w:rPr>
          <w:lang w:eastAsia="x-none"/>
        </w:rPr>
      </w:pPr>
    </w:p>
    <w:p w14:paraId="44E871BC" w14:textId="77777777" w:rsidR="00096504" w:rsidRPr="00936DF7" w:rsidRDefault="00096504" w:rsidP="00096504">
      <w:pPr>
        <w:rPr>
          <w:lang w:eastAsia="x-none"/>
        </w:rPr>
      </w:pPr>
    </w:p>
    <w:p w14:paraId="144A5D23" w14:textId="77777777" w:rsidR="002610C8" w:rsidRDefault="002610C8" w:rsidP="00AA58FC">
      <w:pPr>
        <w:rPr>
          <w:i/>
          <w:iCs/>
        </w:rPr>
      </w:pPr>
    </w:p>
    <w:sectPr w:rsidR="002610C8" w:rsidSect="004A1EE3">
      <w:pgSz w:w="11909" w:h="16834" w:code="9"/>
      <w:pgMar w:top="1134" w:right="1134" w:bottom="1134" w:left="1134" w:header="720" w:footer="720"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ACE0F16" w16cex:dateUtc="2020-08-07T06:42:30.687Z"/>
  <w16cex:commentExtensible w16cex:durableId="033A47B8" w16cex:dateUtc="2020-08-07T06:47:50.069Z"/>
</w16cex:commentsExtensible>
</file>

<file path=word/customizations.xml><?xml version="1.0" encoding="utf-8"?>
<wne:tcg xmlns:r="http://schemas.openxmlformats.org/officeDocument/2006/relationships" xmlns:wne="http://schemas.microsoft.com/office/word/2006/wordml">
  <wne:keymaps>
    <wne:keymap wne:kcmPrimary="1031">
      <wne:macro wne:macroName="PROJECT.NEWMACROS.APPROVE"/>
    </wne:keymap>
    <wne:keymap wne:kcmPrimary="1032">
      <wne:macro wne:macroName="PROJECT.NEWMACROS.POSTPONE"/>
    </wne:keymap>
    <wne:keymap wne:kcmPrimary="1033">
      <wne:macro wne:macroName="PROJECT.NEWMACROS.REJECT"/>
    </wne:keymap>
    <wne:keymap wne:kcmPrimary="1034">
      <wne:macro wne:macroName="PROJECT.NEWMACROS.EMAIL"/>
    </wne:keymap>
    <wne:keymap wne:kcmPrimary="1035">
      <wne:macro wne:macroName="PROJECT.NEWMACROS.WORKINGASSUMPTION"/>
    </wne:keymap>
    <wne:keymap wne:kcmPrimary="1036">
      <wne:macro wne:macroName="PROJECT.NEWMACROS.NOHIGHLIGHT"/>
    </wne:keymap>
    <wne:keymap wne:kcmPrimary="1044">
      <wne:macro wne:macroName="PROJECT.NEWMACROS.PASTEUNFORMATTEDTEXT"/>
    </wne:keymap>
    <wne:keymap wne:kcmPrimary="1045">
      <wne:macro wne:macroName="PROJECT.NEWMACROS.ENDDISPLAYMODE"/>
    </wne:keymap>
    <wne:keymap wne:kcmPrimary="1047">
      <wne:macro wne:macroName="PROJECT.NEWMACROS.R112"/>
    </wne:keymap>
    <wne:keymap wne:kcmPrimary="1048">
      <wne:macro wne:macroName="PROJECT.NEWMACROS.REVISIONOFR112"/>
    </wne:keymap>
    <wne:keymap wne:kcmPrimary="104D">
      <wne:macro wne:macroName="PROJECT.NEWMACROS.STARTDISPLAYMODE"/>
    </wne:keymap>
    <wne:keymap wne:kcmPrimary="1051">
      <wne:macro wne:macroName="PROJECT.NEWMACROS.DISPLAYFILENAME"/>
    </wne:keymap>
    <wne:keymap wne:kcmPrimary="1052">
      <wne:macro wne:macroName="PROJECT.NEWMACROS.REDUCEINDENT"/>
    </wne:keymap>
    <wne:keymap wne:kcmPrimary="10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96D45" w14:textId="77777777" w:rsidR="00352812" w:rsidRDefault="00352812">
      <w:r>
        <w:separator/>
      </w:r>
    </w:p>
  </w:endnote>
  <w:endnote w:type="continuationSeparator" w:id="0">
    <w:p w14:paraId="2B44D63A" w14:textId="77777777" w:rsidR="00352812" w:rsidRDefault="00352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20B0604020202020204"/>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OpenSymbol">
    <w:altName w:val="HGPｺﾞｼｯｸE"/>
    <w:panose1 w:val="020B0604020202020204"/>
    <w:charset w:val="80"/>
    <w:family w:val="auto"/>
    <w:notTrueType/>
    <w:pitch w:val="default"/>
    <w:sig w:usb0="00000000"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e Regular">
    <w:altName w:val="Cambria"/>
    <w:panose1 w:val="020B06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Helvetica">
    <w:panose1 w:val="00000000000000000000"/>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3A05D" w14:textId="77777777" w:rsidR="00352812" w:rsidRDefault="00352812">
      <w:r>
        <w:separator/>
      </w:r>
    </w:p>
  </w:footnote>
  <w:footnote w:type="continuationSeparator" w:id="0">
    <w:p w14:paraId="342EB11D" w14:textId="77777777" w:rsidR="00352812" w:rsidRDefault="003528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CE8EC252">
      <w:start w:val="1"/>
      <w:numFmt w:val="bullet"/>
      <w:lvlText w:val=""/>
      <w:lvlJc w:val="left"/>
      <w:pPr>
        <w:tabs>
          <w:tab w:val="num" w:pos="720"/>
        </w:tabs>
        <w:ind w:left="720" w:hanging="360"/>
      </w:pPr>
      <w:rPr>
        <w:rFonts w:ascii="Symbol" w:hAnsi="Symbol"/>
      </w:rPr>
    </w:lvl>
    <w:lvl w:ilvl="1" w:tplc="6F7EC2EA">
      <w:start w:val="1"/>
      <w:numFmt w:val="bullet"/>
      <w:lvlText w:val="◦"/>
      <w:lvlJc w:val="left"/>
      <w:pPr>
        <w:tabs>
          <w:tab w:val="num" w:pos="1080"/>
        </w:tabs>
        <w:ind w:left="1080" w:hanging="360"/>
      </w:pPr>
      <w:rPr>
        <w:rFonts w:ascii="OpenSymbol" w:hAnsi="OpenSymbol" w:cs="OpenSymbol"/>
      </w:rPr>
    </w:lvl>
    <w:lvl w:ilvl="2" w:tplc="024ED2AE">
      <w:start w:val="1"/>
      <w:numFmt w:val="bullet"/>
      <w:lvlText w:val="▪"/>
      <w:lvlJc w:val="left"/>
      <w:pPr>
        <w:tabs>
          <w:tab w:val="num" w:pos="1440"/>
        </w:tabs>
        <w:ind w:left="1440" w:hanging="360"/>
      </w:pPr>
      <w:rPr>
        <w:rFonts w:ascii="OpenSymbol" w:hAnsi="OpenSymbol" w:cs="OpenSymbol"/>
      </w:rPr>
    </w:lvl>
    <w:lvl w:ilvl="3" w:tplc="00C28406">
      <w:start w:val="1"/>
      <w:numFmt w:val="bullet"/>
      <w:lvlText w:val=""/>
      <w:lvlJc w:val="left"/>
      <w:pPr>
        <w:tabs>
          <w:tab w:val="num" w:pos="1800"/>
        </w:tabs>
        <w:ind w:left="1800" w:hanging="360"/>
      </w:pPr>
      <w:rPr>
        <w:rFonts w:ascii="Symbol" w:hAnsi="Symbol"/>
      </w:rPr>
    </w:lvl>
    <w:lvl w:ilvl="4" w:tplc="5B3A3F52">
      <w:start w:val="1"/>
      <w:numFmt w:val="bullet"/>
      <w:lvlText w:val="◦"/>
      <w:lvlJc w:val="left"/>
      <w:pPr>
        <w:tabs>
          <w:tab w:val="num" w:pos="2160"/>
        </w:tabs>
        <w:ind w:left="2160" w:hanging="360"/>
      </w:pPr>
      <w:rPr>
        <w:rFonts w:ascii="OpenSymbol" w:hAnsi="OpenSymbol" w:cs="OpenSymbol"/>
      </w:rPr>
    </w:lvl>
    <w:lvl w:ilvl="5" w:tplc="A04AE8AE">
      <w:start w:val="1"/>
      <w:numFmt w:val="bullet"/>
      <w:lvlText w:val="▪"/>
      <w:lvlJc w:val="left"/>
      <w:pPr>
        <w:tabs>
          <w:tab w:val="num" w:pos="2520"/>
        </w:tabs>
        <w:ind w:left="2520" w:hanging="360"/>
      </w:pPr>
      <w:rPr>
        <w:rFonts w:ascii="OpenSymbol" w:hAnsi="OpenSymbol" w:cs="OpenSymbol"/>
      </w:rPr>
    </w:lvl>
    <w:lvl w:ilvl="6" w:tplc="EFE6EE10">
      <w:start w:val="1"/>
      <w:numFmt w:val="bullet"/>
      <w:lvlText w:val=""/>
      <w:lvlJc w:val="left"/>
      <w:pPr>
        <w:tabs>
          <w:tab w:val="num" w:pos="2880"/>
        </w:tabs>
        <w:ind w:left="2880" w:hanging="360"/>
      </w:pPr>
      <w:rPr>
        <w:rFonts w:ascii="Symbol" w:hAnsi="Symbol"/>
      </w:rPr>
    </w:lvl>
    <w:lvl w:ilvl="7" w:tplc="73DAE750">
      <w:start w:val="1"/>
      <w:numFmt w:val="bullet"/>
      <w:lvlText w:val="◦"/>
      <w:lvlJc w:val="left"/>
      <w:pPr>
        <w:tabs>
          <w:tab w:val="num" w:pos="3240"/>
        </w:tabs>
        <w:ind w:left="3240" w:hanging="360"/>
      </w:pPr>
      <w:rPr>
        <w:rFonts w:ascii="OpenSymbol" w:hAnsi="OpenSymbol" w:cs="OpenSymbol"/>
      </w:rPr>
    </w:lvl>
    <w:lvl w:ilvl="8" w:tplc="AD7CDE7C">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1F4FF2"/>
    <w:multiLevelType w:val="hybridMultilevel"/>
    <w:tmpl w:val="74963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987D02"/>
    <w:multiLevelType w:val="hybridMultilevel"/>
    <w:tmpl w:val="207A699C"/>
    <w:lvl w:ilvl="0" w:tplc="0A92D4DA">
      <w:start w:val="1"/>
      <w:numFmt w:val="bullet"/>
      <w:lvlText w:val="−"/>
      <w:lvlJc w:val="left"/>
      <w:pPr>
        <w:tabs>
          <w:tab w:val="num" w:pos="720"/>
        </w:tabs>
        <w:ind w:left="720" w:hanging="360"/>
      </w:pPr>
      <w:rPr>
        <w:rFonts w:ascii="Calibre Regular" w:hAnsi="Calibre Regular" w:hint="default"/>
      </w:rPr>
    </w:lvl>
    <w:lvl w:ilvl="1" w:tplc="69AEAA1A">
      <w:start w:val="1"/>
      <w:numFmt w:val="bullet"/>
      <w:lvlText w:val="−"/>
      <w:lvlJc w:val="left"/>
      <w:pPr>
        <w:tabs>
          <w:tab w:val="num" w:pos="1440"/>
        </w:tabs>
        <w:ind w:left="1440" w:hanging="360"/>
      </w:pPr>
      <w:rPr>
        <w:rFonts w:ascii="Calibre Regular" w:hAnsi="Calibre Regular" w:hint="default"/>
      </w:rPr>
    </w:lvl>
    <w:lvl w:ilvl="2" w:tplc="35F09AF4" w:tentative="1">
      <w:start w:val="1"/>
      <w:numFmt w:val="bullet"/>
      <w:lvlText w:val="−"/>
      <w:lvlJc w:val="left"/>
      <w:pPr>
        <w:tabs>
          <w:tab w:val="num" w:pos="2160"/>
        </w:tabs>
        <w:ind w:left="2160" w:hanging="360"/>
      </w:pPr>
      <w:rPr>
        <w:rFonts w:ascii="Calibre Regular" w:hAnsi="Calibre Regular" w:hint="default"/>
      </w:rPr>
    </w:lvl>
    <w:lvl w:ilvl="3" w:tplc="1E2A92C8" w:tentative="1">
      <w:start w:val="1"/>
      <w:numFmt w:val="bullet"/>
      <w:lvlText w:val="−"/>
      <w:lvlJc w:val="left"/>
      <w:pPr>
        <w:tabs>
          <w:tab w:val="num" w:pos="2880"/>
        </w:tabs>
        <w:ind w:left="2880" w:hanging="360"/>
      </w:pPr>
      <w:rPr>
        <w:rFonts w:ascii="Calibre Regular" w:hAnsi="Calibre Regular" w:hint="default"/>
      </w:rPr>
    </w:lvl>
    <w:lvl w:ilvl="4" w:tplc="903255E2" w:tentative="1">
      <w:start w:val="1"/>
      <w:numFmt w:val="bullet"/>
      <w:lvlText w:val="−"/>
      <w:lvlJc w:val="left"/>
      <w:pPr>
        <w:tabs>
          <w:tab w:val="num" w:pos="3600"/>
        </w:tabs>
        <w:ind w:left="3600" w:hanging="360"/>
      </w:pPr>
      <w:rPr>
        <w:rFonts w:ascii="Calibre Regular" w:hAnsi="Calibre Regular" w:hint="default"/>
      </w:rPr>
    </w:lvl>
    <w:lvl w:ilvl="5" w:tplc="2056D984" w:tentative="1">
      <w:start w:val="1"/>
      <w:numFmt w:val="bullet"/>
      <w:lvlText w:val="−"/>
      <w:lvlJc w:val="left"/>
      <w:pPr>
        <w:tabs>
          <w:tab w:val="num" w:pos="4320"/>
        </w:tabs>
        <w:ind w:left="4320" w:hanging="360"/>
      </w:pPr>
      <w:rPr>
        <w:rFonts w:ascii="Calibre Regular" w:hAnsi="Calibre Regular" w:hint="default"/>
      </w:rPr>
    </w:lvl>
    <w:lvl w:ilvl="6" w:tplc="49800096" w:tentative="1">
      <w:start w:val="1"/>
      <w:numFmt w:val="bullet"/>
      <w:lvlText w:val="−"/>
      <w:lvlJc w:val="left"/>
      <w:pPr>
        <w:tabs>
          <w:tab w:val="num" w:pos="5040"/>
        </w:tabs>
        <w:ind w:left="5040" w:hanging="360"/>
      </w:pPr>
      <w:rPr>
        <w:rFonts w:ascii="Calibre Regular" w:hAnsi="Calibre Regular" w:hint="default"/>
      </w:rPr>
    </w:lvl>
    <w:lvl w:ilvl="7" w:tplc="F61E9328" w:tentative="1">
      <w:start w:val="1"/>
      <w:numFmt w:val="bullet"/>
      <w:lvlText w:val="−"/>
      <w:lvlJc w:val="left"/>
      <w:pPr>
        <w:tabs>
          <w:tab w:val="num" w:pos="5760"/>
        </w:tabs>
        <w:ind w:left="5760" w:hanging="360"/>
      </w:pPr>
      <w:rPr>
        <w:rFonts w:ascii="Calibre Regular" w:hAnsi="Calibre Regular" w:hint="default"/>
      </w:rPr>
    </w:lvl>
    <w:lvl w:ilvl="8" w:tplc="F96A0702" w:tentative="1">
      <w:start w:val="1"/>
      <w:numFmt w:val="bullet"/>
      <w:lvlText w:val="−"/>
      <w:lvlJc w:val="left"/>
      <w:pPr>
        <w:tabs>
          <w:tab w:val="num" w:pos="6480"/>
        </w:tabs>
        <w:ind w:left="6480" w:hanging="360"/>
      </w:pPr>
      <w:rPr>
        <w:rFonts w:ascii="Calibre Regular" w:hAnsi="Calibre Regular"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332BA7"/>
    <w:multiLevelType w:val="hybridMultilevel"/>
    <w:tmpl w:val="FA24F750"/>
    <w:lvl w:ilvl="0" w:tplc="43822814">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A3767A"/>
    <w:multiLevelType w:val="hybridMultilevel"/>
    <w:tmpl w:val="C082E1D4"/>
    <w:lvl w:ilvl="0" w:tplc="6A6AED5E">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436F34"/>
    <w:multiLevelType w:val="hybridMultilevel"/>
    <w:tmpl w:val="C0DC2B36"/>
    <w:lvl w:ilvl="0" w:tplc="A618635C">
      <w:start w:val="1"/>
      <w:numFmt w:val="bullet"/>
      <w:lvlText w:val="o"/>
      <w:lvlJc w:val="left"/>
      <w:pPr>
        <w:tabs>
          <w:tab w:val="num" w:pos="720"/>
        </w:tabs>
        <w:ind w:left="720" w:hanging="360"/>
      </w:pPr>
      <w:rPr>
        <w:rFonts w:ascii="Courier New" w:hAnsi="Courier New" w:hint="default"/>
        <w:sz w:val="20"/>
      </w:rPr>
    </w:lvl>
    <w:lvl w:ilvl="1" w:tplc="39C8074A" w:tentative="1">
      <w:start w:val="1"/>
      <w:numFmt w:val="bullet"/>
      <w:lvlText w:val="o"/>
      <w:lvlJc w:val="left"/>
      <w:pPr>
        <w:tabs>
          <w:tab w:val="num" w:pos="1440"/>
        </w:tabs>
        <w:ind w:left="1440" w:hanging="360"/>
      </w:pPr>
      <w:rPr>
        <w:rFonts w:ascii="Courier New" w:hAnsi="Courier New" w:hint="default"/>
        <w:sz w:val="20"/>
      </w:rPr>
    </w:lvl>
    <w:lvl w:ilvl="2" w:tplc="E8D85216" w:tentative="1">
      <w:start w:val="1"/>
      <w:numFmt w:val="bullet"/>
      <w:lvlText w:val="o"/>
      <w:lvlJc w:val="left"/>
      <w:pPr>
        <w:tabs>
          <w:tab w:val="num" w:pos="2160"/>
        </w:tabs>
        <w:ind w:left="2160" w:hanging="360"/>
      </w:pPr>
      <w:rPr>
        <w:rFonts w:ascii="Courier New" w:hAnsi="Courier New" w:hint="default"/>
        <w:sz w:val="20"/>
      </w:rPr>
    </w:lvl>
    <w:lvl w:ilvl="3" w:tplc="7416FF96" w:tentative="1">
      <w:start w:val="1"/>
      <w:numFmt w:val="bullet"/>
      <w:lvlText w:val="o"/>
      <w:lvlJc w:val="left"/>
      <w:pPr>
        <w:tabs>
          <w:tab w:val="num" w:pos="2880"/>
        </w:tabs>
        <w:ind w:left="2880" w:hanging="360"/>
      </w:pPr>
      <w:rPr>
        <w:rFonts w:ascii="Courier New" w:hAnsi="Courier New" w:hint="default"/>
        <w:sz w:val="20"/>
      </w:rPr>
    </w:lvl>
    <w:lvl w:ilvl="4" w:tplc="B1EC213E" w:tentative="1">
      <w:start w:val="1"/>
      <w:numFmt w:val="bullet"/>
      <w:lvlText w:val="o"/>
      <w:lvlJc w:val="left"/>
      <w:pPr>
        <w:tabs>
          <w:tab w:val="num" w:pos="3600"/>
        </w:tabs>
        <w:ind w:left="3600" w:hanging="360"/>
      </w:pPr>
      <w:rPr>
        <w:rFonts w:ascii="Courier New" w:hAnsi="Courier New" w:hint="default"/>
        <w:sz w:val="20"/>
      </w:rPr>
    </w:lvl>
    <w:lvl w:ilvl="5" w:tplc="908E33D6" w:tentative="1">
      <w:start w:val="1"/>
      <w:numFmt w:val="bullet"/>
      <w:lvlText w:val="o"/>
      <w:lvlJc w:val="left"/>
      <w:pPr>
        <w:tabs>
          <w:tab w:val="num" w:pos="4320"/>
        </w:tabs>
        <w:ind w:left="4320" w:hanging="360"/>
      </w:pPr>
      <w:rPr>
        <w:rFonts w:ascii="Courier New" w:hAnsi="Courier New" w:hint="default"/>
        <w:sz w:val="20"/>
      </w:rPr>
    </w:lvl>
    <w:lvl w:ilvl="6" w:tplc="237C9AB2" w:tentative="1">
      <w:start w:val="1"/>
      <w:numFmt w:val="bullet"/>
      <w:lvlText w:val="o"/>
      <w:lvlJc w:val="left"/>
      <w:pPr>
        <w:tabs>
          <w:tab w:val="num" w:pos="5040"/>
        </w:tabs>
        <w:ind w:left="5040" w:hanging="360"/>
      </w:pPr>
      <w:rPr>
        <w:rFonts w:ascii="Courier New" w:hAnsi="Courier New" w:hint="default"/>
        <w:sz w:val="20"/>
      </w:rPr>
    </w:lvl>
    <w:lvl w:ilvl="7" w:tplc="34D68218" w:tentative="1">
      <w:start w:val="1"/>
      <w:numFmt w:val="bullet"/>
      <w:lvlText w:val="o"/>
      <w:lvlJc w:val="left"/>
      <w:pPr>
        <w:tabs>
          <w:tab w:val="num" w:pos="5760"/>
        </w:tabs>
        <w:ind w:left="5760" w:hanging="360"/>
      </w:pPr>
      <w:rPr>
        <w:rFonts w:ascii="Courier New" w:hAnsi="Courier New" w:hint="default"/>
        <w:sz w:val="20"/>
      </w:rPr>
    </w:lvl>
    <w:lvl w:ilvl="8" w:tplc="7A9AC762"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1C5C3C6C"/>
    <w:multiLevelType w:val="hybridMultilevel"/>
    <w:tmpl w:val="D9EAA514"/>
    <w:lvl w:ilvl="0" w:tplc="D1868D0E">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5A3902"/>
    <w:multiLevelType w:val="hybridMultilevel"/>
    <w:tmpl w:val="94502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D47750"/>
    <w:multiLevelType w:val="hybridMultilevel"/>
    <w:tmpl w:val="95D8E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251219"/>
    <w:multiLevelType w:val="hybridMultilevel"/>
    <w:tmpl w:val="F63CE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B7631A"/>
    <w:multiLevelType w:val="hybridMultilevel"/>
    <w:tmpl w:val="C0E218C0"/>
    <w:lvl w:ilvl="0" w:tplc="5BDA21E6">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FF33C6"/>
    <w:multiLevelType w:val="hybridMultilevel"/>
    <w:tmpl w:val="443033A8"/>
    <w:lvl w:ilvl="0" w:tplc="4804233E">
      <w:numFmt w:val="bullet"/>
      <w:lvlText w:val="-"/>
      <w:lvlJc w:val="left"/>
      <w:pPr>
        <w:ind w:left="720" w:hanging="360"/>
      </w:pPr>
      <w:rPr>
        <w:rFonts w:ascii="Times" w:eastAsia="Times"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0B2FD8"/>
    <w:multiLevelType w:val="hybridMultilevel"/>
    <w:tmpl w:val="FFFFFFFF"/>
    <w:lvl w:ilvl="0" w:tplc="3804392A">
      <w:start w:val="1"/>
      <w:numFmt w:val="bullet"/>
      <w:lvlText w:val=""/>
      <w:lvlJc w:val="left"/>
      <w:pPr>
        <w:ind w:left="720" w:hanging="360"/>
      </w:pPr>
      <w:rPr>
        <w:rFonts w:ascii="Symbol" w:hAnsi="Symbol" w:hint="default"/>
      </w:rPr>
    </w:lvl>
    <w:lvl w:ilvl="1" w:tplc="54AE134C">
      <w:start w:val="1"/>
      <w:numFmt w:val="bullet"/>
      <w:lvlText w:val="o"/>
      <w:lvlJc w:val="left"/>
      <w:pPr>
        <w:ind w:left="1440" w:hanging="360"/>
      </w:pPr>
      <w:rPr>
        <w:rFonts w:ascii="Courier New" w:hAnsi="Courier New" w:hint="default"/>
      </w:rPr>
    </w:lvl>
    <w:lvl w:ilvl="2" w:tplc="C9A2FF18">
      <w:start w:val="1"/>
      <w:numFmt w:val="bullet"/>
      <w:lvlText w:val=""/>
      <w:lvlJc w:val="left"/>
      <w:pPr>
        <w:ind w:left="2160" w:hanging="360"/>
      </w:pPr>
      <w:rPr>
        <w:rFonts w:ascii="Wingdings" w:hAnsi="Wingdings" w:hint="default"/>
      </w:rPr>
    </w:lvl>
    <w:lvl w:ilvl="3" w:tplc="ED209EC0">
      <w:start w:val="1"/>
      <w:numFmt w:val="bullet"/>
      <w:lvlText w:val=""/>
      <w:lvlJc w:val="left"/>
      <w:pPr>
        <w:ind w:left="2880" w:hanging="360"/>
      </w:pPr>
      <w:rPr>
        <w:rFonts w:ascii="Symbol" w:hAnsi="Symbol" w:hint="default"/>
      </w:rPr>
    </w:lvl>
    <w:lvl w:ilvl="4" w:tplc="C270E000">
      <w:start w:val="1"/>
      <w:numFmt w:val="bullet"/>
      <w:lvlText w:val="o"/>
      <w:lvlJc w:val="left"/>
      <w:pPr>
        <w:ind w:left="3600" w:hanging="360"/>
      </w:pPr>
      <w:rPr>
        <w:rFonts w:ascii="Courier New" w:hAnsi="Courier New" w:hint="default"/>
      </w:rPr>
    </w:lvl>
    <w:lvl w:ilvl="5" w:tplc="2106651E">
      <w:start w:val="1"/>
      <w:numFmt w:val="bullet"/>
      <w:lvlText w:val=""/>
      <w:lvlJc w:val="left"/>
      <w:pPr>
        <w:ind w:left="4320" w:hanging="360"/>
      </w:pPr>
      <w:rPr>
        <w:rFonts w:ascii="Wingdings" w:hAnsi="Wingdings" w:hint="default"/>
      </w:rPr>
    </w:lvl>
    <w:lvl w:ilvl="6" w:tplc="B35C4A7E">
      <w:start w:val="1"/>
      <w:numFmt w:val="bullet"/>
      <w:lvlText w:val=""/>
      <w:lvlJc w:val="left"/>
      <w:pPr>
        <w:ind w:left="5040" w:hanging="360"/>
      </w:pPr>
      <w:rPr>
        <w:rFonts w:ascii="Symbol" w:hAnsi="Symbol" w:hint="default"/>
      </w:rPr>
    </w:lvl>
    <w:lvl w:ilvl="7" w:tplc="5258539E">
      <w:start w:val="1"/>
      <w:numFmt w:val="bullet"/>
      <w:lvlText w:val="o"/>
      <w:lvlJc w:val="left"/>
      <w:pPr>
        <w:ind w:left="5760" w:hanging="360"/>
      </w:pPr>
      <w:rPr>
        <w:rFonts w:ascii="Courier New" w:hAnsi="Courier New" w:hint="default"/>
      </w:rPr>
    </w:lvl>
    <w:lvl w:ilvl="8" w:tplc="6BB6A00E">
      <w:start w:val="1"/>
      <w:numFmt w:val="bullet"/>
      <w:lvlText w:val=""/>
      <w:lvlJc w:val="left"/>
      <w:pPr>
        <w:ind w:left="6480" w:hanging="360"/>
      </w:pPr>
      <w:rPr>
        <w:rFonts w:ascii="Wingdings" w:hAnsi="Wingdings" w:hint="default"/>
      </w:rPr>
    </w:lvl>
  </w:abstractNum>
  <w:abstractNum w:abstractNumId="19"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33820CB"/>
    <w:multiLevelType w:val="hybridMultilevel"/>
    <w:tmpl w:val="A6DCF51A"/>
    <w:lvl w:ilvl="0" w:tplc="92CE9040">
      <w:start w:val="1"/>
      <w:numFmt w:val="bullet"/>
      <w:lvlText w:val="−"/>
      <w:lvlJc w:val="left"/>
      <w:pPr>
        <w:tabs>
          <w:tab w:val="num" w:pos="720"/>
        </w:tabs>
        <w:ind w:left="720" w:hanging="360"/>
      </w:pPr>
      <w:rPr>
        <w:rFonts w:ascii="Calibre Regular" w:hAnsi="Calibre Regular" w:hint="default"/>
      </w:rPr>
    </w:lvl>
    <w:lvl w:ilvl="1" w:tplc="80F24984">
      <w:start w:val="1"/>
      <w:numFmt w:val="bullet"/>
      <w:lvlText w:val="−"/>
      <w:lvlJc w:val="left"/>
      <w:pPr>
        <w:tabs>
          <w:tab w:val="num" w:pos="1440"/>
        </w:tabs>
        <w:ind w:left="1440" w:hanging="360"/>
      </w:pPr>
      <w:rPr>
        <w:rFonts w:ascii="Calibre Regular" w:hAnsi="Calibre Regular" w:hint="default"/>
      </w:rPr>
    </w:lvl>
    <w:lvl w:ilvl="2" w:tplc="CCC8BBFA">
      <w:start w:val="60"/>
      <w:numFmt w:val="bullet"/>
      <w:lvlText w:val="−"/>
      <w:lvlJc w:val="left"/>
      <w:pPr>
        <w:tabs>
          <w:tab w:val="num" w:pos="2160"/>
        </w:tabs>
        <w:ind w:left="2160" w:hanging="360"/>
      </w:pPr>
      <w:rPr>
        <w:rFonts w:ascii="Calibre Regular" w:hAnsi="Calibre Regular" w:hint="default"/>
      </w:rPr>
    </w:lvl>
    <w:lvl w:ilvl="3" w:tplc="201C2FCA" w:tentative="1">
      <w:start w:val="1"/>
      <w:numFmt w:val="bullet"/>
      <w:lvlText w:val="−"/>
      <w:lvlJc w:val="left"/>
      <w:pPr>
        <w:tabs>
          <w:tab w:val="num" w:pos="2880"/>
        </w:tabs>
        <w:ind w:left="2880" w:hanging="360"/>
      </w:pPr>
      <w:rPr>
        <w:rFonts w:ascii="Calibre Regular" w:hAnsi="Calibre Regular" w:hint="default"/>
      </w:rPr>
    </w:lvl>
    <w:lvl w:ilvl="4" w:tplc="B5761180" w:tentative="1">
      <w:start w:val="1"/>
      <w:numFmt w:val="bullet"/>
      <w:lvlText w:val="−"/>
      <w:lvlJc w:val="left"/>
      <w:pPr>
        <w:tabs>
          <w:tab w:val="num" w:pos="3600"/>
        </w:tabs>
        <w:ind w:left="3600" w:hanging="360"/>
      </w:pPr>
      <w:rPr>
        <w:rFonts w:ascii="Calibre Regular" w:hAnsi="Calibre Regular" w:hint="default"/>
      </w:rPr>
    </w:lvl>
    <w:lvl w:ilvl="5" w:tplc="BDF4E400" w:tentative="1">
      <w:start w:val="1"/>
      <w:numFmt w:val="bullet"/>
      <w:lvlText w:val="−"/>
      <w:lvlJc w:val="left"/>
      <w:pPr>
        <w:tabs>
          <w:tab w:val="num" w:pos="4320"/>
        </w:tabs>
        <w:ind w:left="4320" w:hanging="360"/>
      </w:pPr>
      <w:rPr>
        <w:rFonts w:ascii="Calibre Regular" w:hAnsi="Calibre Regular" w:hint="default"/>
      </w:rPr>
    </w:lvl>
    <w:lvl w:ilvl="6" w:tplc="88747218" w:tentative="1">
      <w:start w:val="1"/>
      <w:numFmt w:val="bullet"/>
      <w:lvlText w:val="−"/>
      <w:lvlJc w:val="left"/>
      <w:pPr>
        <w:tabs>
          <w:tab w:val="num" w:pos="5040"/>
        </w:tabs>
        <w:ind w:left="5040" w:hanging="360"/>
      </w:pPr>
      <w:rPr>
        <w:rFonts w:ascii="Calibre Regular" w:hAnsi="Calibre Regular" w:hint="default"/>
      </w:rPr>
    </w:lvl>
    <w:lvl w:ilvl="7" w:tplc="A48E7250" w:tentative="1">
      <w:start w:val="1"/>
      <w:numFmt w:val="bullet"/>
      <w:lvlText w:val="−"/>
      <w:lvlJc w:val="left"/>
      <w:pPr>
        <w:tabs>
          <w:tab w:val="num" w:pos="5760"/>
        </w:tabs>
        <w:ind w:left="5760" w:hanging="360"/>
      </w:pPr>
      <w:rPr>
        <w:rFonts w:ascii="Calibre Regular" w:hAnsi="Calibre Regular" w:hint="default"/>
      </w:rPr>
    </w:lvl>
    <w:lvl w:ilvl="8" w:tplc="CA548D7E" w:tentative="1">
      <w:start w:val="1"/>
      <w:numFmt w:val="bullet"/>
      <w:lvlText w:val="−"/>
      <w:lvlJc w:val="left"/>
      <w:pPr>
        <w:tabs>
          <w:tab w:val="num" w:pos="6480"/>
        </w:tabs>
        <w:ind w:left="6480" w:hanging="360"/>
      </w:pPr>
      <w:rPr>
        <w:rFonts w:ascii="Calibre Regular" w:hAnsi="Calibre Regular" w:hint="default"/>
      </w:rPr>
    </w:lvl>
  </w:abstractNum>
  <w:abstractNum w:abstractNumId="21" w15:restartNumberingAfterBreak="0">
    <w:nsid w:val="348C2D74"/>
    <w:multiLevelType w:val="hybridMultilevel"/>
    <w:tmpl w:val="0E007EA2"/>
    <w:lvl w:ilvl="0" w:tplc="DC949D04">
      <w:start w:val="1"/>
      <w:numFmt w:val="bullet"/>
      <w:lvlText w:val="o"/>
      <w:lvlJc w:val="left"/>
      <w:pPr>
        <w:tabs>
          <w:tab w:val="num" w:pos="720"/>
        </w:tabs>
        <w:ind w:left="720" w:hanging="360"/>
      </w:pPr>
      <w:rPr>
        <w:rFonts w:ascii="Courier New" w:hAnsi="Courier New" w:hint="default"/>
        <w:sz w:val="20"/>
      </w:rPr>
    </w:lvl>
    <w:lvl w:ilvl="1" w:tplc="0EAE6E06" w:tentative="1">
      <w:start w:val="1"/>
      <w:numFmt w:val="bullet"/>
      <w:lvlText w:val="o"/>
      <w:lvlJc w:val="left"/>
      <w:pPr>
        <w:tabs>
          <w:tab w:val="num" w:pos="1440"/>
        </w:tabs>
        <w:ind w:left="1440" w:hanging="360"/>
      </w:pPr>
      <w:rPr>
        <w:rFonts w:ascii="Courier New" w:hAnsi="Courier New" w:hint="default"/>
        <w:sz w:val="20"/>
      </w:rPr>
    </w:lvl>
    <w:lvl w:ilvl="2" w:tplc="659ED2F0" w:tentative="1">
      <w:start w:val="1"/>
      <w:numFmt w:val="bullet"/>
      <w:lvlText w:val="o"/>
      <w:lvlJc w:val="left"/>
      <w:pPr>
        <w:tabs>
          <w:tab w:val="num" w:pos="2160"/>
        </w:tabs>
        <w:ind w:left="2160" w:hanging="360"/>
      </w:pPr>
      <w:rPr>
        <w:rFonts w:ascii="Courier New" w:hAnsi="Courier New" w:hint="default"/>
        <w:sz w:val="20"/>
      </w:rPr>
    </w:lvl>
    <w:lvl w:ilvl="3" w:tplc="D86C356C" w:tentative="1">
      <w:start w:val="1"/>
      <w:numFmt w:val="bullet"/>
      <w:lvlText w:val="o"/>
      <w:lvlJc w:val="left"/>
      <w:pPr>
        <w:tabs>
          <w:tab w:val="num" w:pos="2880"/>
        </w:tabs>
        <w:ind w:left="2880" w:hanging="360"/>
      </w:pPr>
      <w:rPr>
        <w:rFonts w:ascii="Courier New" w:hAnsi="Courier New" w:hint="default"/>
        <w:sz w:val="20"/>
      </w:rPr>
    </w:lvl>
    <w:lvl w:ilvl="4" w:tplc="BFC44A52" w:tentative="1">
      <w:start w:val="1"/>
      <w:numFmt w:val="bullet"/>
      <w:lvlText w:val="o"/>
      <w:lvlJc w:val="left"/>
      <w:pPr>
        <w:tabs>
          <w:tab w:val="num" w:pos="3600"/>
        </w:tabs>
        <w:ind w:left="3600" w:hanging="360"/>
      </w:pPr>
      <w:rPr>
        <w:rFonts w:ascii="Courier New" w:hAnsi="Courier New" w:hint="default"/>
        <w:sz w:val="20"/>
      </w:rPr>
    </w:lvl>
    <w:lvl w:ilvl="5" w:tplc="BA5857E6" w:tentative="1">
      <w:start w:val="1"/>
      <w:numFmt w:val="bullet"/>
      <w:lvlText w:val="o"/>
      <w:lvlJc w:val="left"/>
      <w:pPr>
        <w:tabs>
          <w:tab w:val="num" w:pos="4320"/>
        </w:tabs>
        <w:ind w:left="4320" w:hanging="360"/>
      </w:pPr>
      <w:rPr>
        <w:rFonts w:ascii="Courier New" w:hAnsi="Courier New" w:hint="default"/>
        <w:sz w:val="20"/>
      </w:rPr>
    </w:lvl>
    <w:lvl w:ilvl="6" w:tplc="9476E082" w:tentative="1">
      <w:start w:val="1"/>
      <w:numFmt w:val="bullet"/>
      <w:lvlText w:val="o"/>
      <w:lvlJc w:val="left"/>
      <w:pPr>
        <w:tabs>
          <w:tab w:val="num" w:pos="5040"/>
        </w:tabs>
        <w:ind w:left="5040" w:hanging="360"/>
      </w:pPr>
      <w:rPr>
        <w:rFonts w:ascii="Courier New" w:hAnsi="Courier New" w:hint="default"/>
        <w:sz w:val="20"/>
      </w:rPr>
    </w:lvl>
    <w:lvl w:ilvl="7" w:tplc="60681414" w:tentative="1">
      <w:start w:val="1"/>
      <w:numFmt w:val="bullet"/>
      <w:lvlText w:val="o"/>
      <w:lvlJc w:val="left"/>
      <w:pPr>
        <w:tabs>
          <w:tab w:val="num" w:pos="5760"/>
        </w:tabs>
        <w:ind w:left="5760" w:hanging="360"/>
      </w:pPr>
      <w:rPr>
        <w:rFonts w:ascii="Courier New" w:hAnsi="Courier New" w:hint="default"/>
        <w:sz w:val="20"/>
      </w:rPr>
    </w:lvl>
    <w:lvl w:ilvl="8" w:tplc="9F4E159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hybridMultilevel"/>
    <w:tmpl w:val="5DA6FC16"/>
    <w:lvl w:ilvl="0" w:tplc="9EA24DCC">
      <w:start w:val="1"/>
      <w:numFmt w:val="decimal"/>
      <w:lvlText w:val="[%1]"/>
      <w:lvlJc w:val="left"/>
      <w:pPr>
        <w:tabs>
          <w:tab w:val="num" w:pos="360"/>
        </w:tabs>
        <w:ind w:left="360" w:hanging="360"/>
      </w:pPr>
    </w:lvl>
    <w:lvl w:ilvl="1" w:tplc="1220C1DC">
      <w:numFmt w:val="decimal"/>
      <w:lvlText w:val=""/>
      <w:lvlJc w:val="left"/>
    </w:lvl>
    <w:lvl w:ilvl="2" w:tplc="98A0A72C">
      <w:numFmt w:val="decimal"/>
      <w:lvlText w:val=""/>
      <w:lvlJc w:val="left"/>
    </w:lvl>
    <w:lvl w:ilvl="3" w:tplc="E35CC374">
      <w:numFmt w:val="decimal"/>
      <w:lvlText w:val=""/>
      <w:lvlJc w:val="left"/>
    </w:lvl>
    <w:lvl w:ilvl="4" w:tplc="DC0414EE">
      <w:numFmt w:val="decimal"/>
      <w:lvlText w:val=""/>
      <w:lvlJc w:val="left"/>
    </w:lvl>
    <w:lvl w:ilvl="5" w:tplc="50402008">
      <w:numFmt w:val="decimal"/>
      <w:lvlText w:val=""/>
      <w:lvlJc w:val="left"/>
    </w:lvl>
    <w:lvl w:ilvl="6" w:tplc="49FCC428">
      <w:numFmt w:val="decimal"/>
      <w:lvlText w:val=""/>
      <w:lvlJc w:val="left"/>
    </w:lvl>
    <w:lvl w:ilvl="7" w:tplc="C464C5CE">
      <w:numFmt w:val="decimal"/>
      <w:lvlText w:val=""/>
      <w:lvlJc w:val="left"/>
    </w:lvl>
    <w:lvl w:ilvl="8" w:tplc="24B2182E">
      <w:numFmt w:val="decimal"/>
      <w:lvlText w:val=""/>
      <w:lvlJc w:val="left"/>
    </w:lvl>
  </w:abstractNum>
  <w:abstractNum w:abstractNumId="24" w15:restartNumberingAfterBreak="0">
    <w:nsid w:val="3CBC2EDF"/>
    <w:multiLevelType w:val="hybridMultilevel"/>
    <w:tmpl w:val="DF9C0DC0"/>
    <w:lvl w:ilvl="0" w:tplc="A372CEE4">
      <w:start w:val="1"/>
      <w:numFmt w:val="bullet"/>
      <w:lvlText w:val=""/>
      <w:lvlJc w:val="left"/>
      <w:pPr>
        <w:tabs>
          <w:tab w:val="num" w:pos="720"/>
        </w:tabs>
        <w:ind w:left="720" w:hanging="360"/>
      </w:pPr>
      <w:rPr>
        <w:rFonts w:ascii="Wingdings" w:hAnsi="Wingdings" w:hint="default"/>
        <w:sz w:val="20"/>
      </w:rPr>
    </w:lvl>
    <w:lvl w:ilvl="1" w:tplc="97F4D95C" w:tentative="1">
      <w:start w:val="1"/>
      <w:numFmt w:val="bullet"/>
      <w:lvlText w:val=""/>
      <w:lvlJc w:val="left"/>
      <w:pPr>
        <w:tabs>
          <w:tab w:val="num" w:pos="1440"/>
        </w:tabs>
        <w:ind w:left="1440" w:hanging="360"/>
      </w:pPr>
      <w:rPr>
        <w:rFonts w:ascii="Wingdings" w:hAnsi="Wingdings" w:hint="default"/>
        <w:sz w:val="20"/>
      </w:rPr>
    </w:lvl>
    <w:lvl w:ilvl="2" w:tplc="1F62710E" w:tentative="1">
      <w:start w:val="1"/>
      <w:numFmt w:val="bullet"/>
      <w:lvlText w:val=""/>
      <w:lvlJc w:val="left"/>
      <w:pPr>
        <w:tabs>
          <w:tab w:val="num" w:pos="2160"/>
        </w:tabs>
        <w:ind w:left="2160" w:hanging="360"/>
      </w:pPr>
      <w:rPr>
        <w:rFonts w:ascii="Wingdings" w:hAnsi="Wingdings" w:hint="default"/>
        <w:sz w:val="20"/>
      </w:rPr>
    </w:lvl>
    <w:lvl w:ilvl="3" w:tplc="A8C65910" w:tentative="1">
      <w:start w:val="1"/>
      <w:numFmt w:val="bullet"/>
      <w:lvlText w:val=""/>
      <w:lvlJc w:val="left"/>
      <w:pPr>
        <w:tabs>
          <w:tab w:val="num" w:pos="2880"/>
        </w:tabs>
        <w:ind w:left="2880" w:hanging="360"/>
      </w:pPr>
      <w:rPr>
        <w:rFonts w:ascii="Wingdings" w:hAnsi="Wingdings" w:hint="default"/>
        <w:sz w:val="20"/>
      </w:rPr>
    </w:lvl>
    <w:lvl w:ilvl="4" w:tplc="2EE6B9CE" w:tentative="1">
      <w:start w:val="1"/>
      <w:numFmt w:val="bullet"/>
      <w:lvlText w:val=""/>
      <w:lvlJc w:val="left"/>
      <w:pPr>
        <w:tabs>
          <w:tab w:val="num" w:pos="3600"/>
        </w:tabs>
        <w:ind w:left="3600" w:hanging="360"/>
      </w:pPr>
      <w:rPr>
        <w:rFonts w:ascii="Wingdings" w:hAnsi="Wingdings" w:hint="default"/>
        <w:sz w:val="20"/>
      </w:rPr>
    </w:lvl>
    <w:lvl w:ilvl="5" w:tplc="96E2D1FE" w:tentative="1">
      <w:start w:val="1"/>
      <w:numFmt w:val="bullet"/>
      <w:lvlText w:val=""/>
      <w:lvlJc w:val="left"/>
      <w:pPr>
        <w:tabs>
          <w:tab w:val="num" w:pos="4320"/>
        </w:tabs>
        <w:ind w:left="4320" w:hanging="360"/>
      </w:pPr>
      <w:rPr>
        <w:rFonts w:ascii="Wingdings" w:hAnsi="Wingdings" w:hint="default"/>
        <w:sz w:val="20"/>
      </w:rPr>
    </w:lvl>
    <w:lvl w:ilvl="6" w:tplc="7E2AB4F4" w:tentative="1">
      <w:start w:val="1"/>
      <w:numFmt w:val="bullet"/>
      <w:lvlText w:val=""/>
      <w:lvlJc w:val="left"/>
      <w:pPr>
        <w:tabs>
          <w:tab w:val="num" w:pos="5040"/>
        </w:tabs>
        <w:ind w:left="5040" w:hanging="360"/>
      </w:pPr>
      <w:rPr>
        <w:rFonts w:ascii="Wingdings" w:hAnsi="Wingdings" w:hint="default"/>
        <w:sz w:val="20"/>
      </w:rPr>
    </w:lvl>
    <w:lvl w:ilvl="7" w:tplc="7CC614CA" w:tentative="1">
      <w:start w:val="1"/>
      <w:numFmt w:val="bullet"/>
      <w:lvlText w:val=""/>
      <w:lvlJc w:val="left"/>
      <w:pPr>
        <w:tabs>
          <w:tab w:val="num" w:pos="5760"/>
        </w:tabs>
        <w:ind w:left="5760" w:hanging="360"/>
      </w:pPr>
      <w:rPr>
        <w:rFonts w:ascii="Wingdings" w:hAnsi="Wingdings" w:hint="default"/>
        <w:sz w:val="20"/>
      </w:rPr>
    </w:lvl>
    <w:lvl w:ilvl="8" w:tplc="DF541B1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D760E66"/>
    <w:multiLevelType w:val="hybridMultilevel"/>
    <w:tmpl w:val="2616925C"/>
    <w:lvl w:ilvl="0" w:tplc="42868CC2">
      <w:start w:val="1"/>
      <w:numFmt w:val="bullet"/>
      <w:lvlText w:val="−"/>
      <w:lvlJc w:val="left"/>
      <w:pPr>
        <w:tabs>
          <w:tab w:val="num" w:pos="720"/>
        </w:tabs>
        <w:ind w:left="720" w:hanging="360"/>
      </w:pPr>
      <w:rPr>
        <w:rFonts w:ascii="Calibre Regular" w:hAnsi="Calibre Regular" w:hint="default"/>
      </w:rPr>
    </w:lvl>
    <w:lvl w:ilvl="1" w:tplc="84FE8EB0">
      <w:start w:val="1"/>
      <w:numFmt w:val="bullet"/>
      <w:lvlText w:val="−"/>
      <w:lvlJc w:val="left"/>
      <w:pPr>
        <w:tabs>
          <w:tab w:val="num" w:pos="1440"/>
        </w:tabs>
        <w:ind w:left="1440" w:hanging="360"/>
      </w:pPr>
      <w:rPr>
        <w:rFonts w:ascii="Calibre Regular" w:hAnsi="Calibre Regular" w:hint="default"/>
      </w:rPr>
    </w:lvl>
    <w:lvl w:ilvl="2" w:tplc="7F1E1590" w:tentative="1">
      <w:start w:val="1"/>
      <w:numFmt w:val="bullet"/>
      <w:lvlText w:val="−"/>
      <w:lvlJc w:val="left"/>
      <w:pPr>
        <w:tabs>
          <w:tab w:val="num" w:pos="2160"/>
        </w:tabs>
        <w:ind w:left="2160" w:hanging="360"/>
      </w:pPr>
      <w:rPr>
        <w:rFonts w:ascii="Calibre Regular" w:hAnsi="Calibre Regular" w:hint="default"/>
      </w:rPr>
    </w:lvl>
    <w:lvl w:ilvl="3" w:tplc="9AE028DE" w:tentative="1">
      <w:start w:val="1"/>
      <w:numFmt w:val="bullet"/>
      <w:lvlText w:val="−"/>
      <w:lvlJc w:val="left"/>
      <w:pPr>
        <w:tabs>
          <w:tab w:val="num" w:pos="2880"/>
        </w:tabs>
        <w:ind w:left="2880" w:hanging="360"/>
      </w:pPr>
      <w:rPr>
        <w:rFonts w:ascii="Calibre Regular" w:hAnsi="Calibre Regular" w:hint="default"/>
      </w:rPr>
    </w:lvl>
    <w:lvl w:ilvl="4" w:tplc="541AEF72" w:tentative="1">
      <w:start w:val="1"/>
      <w:numFmt w:val="bullet"/>
      <w:lvlText w:val="−"/>
      <w:lvlJc w:val="left"/>
      <w:pPr>
        <w:tabs>
          <w:tab w:val="num" w:pos="3600"/>
        </w:tabs>
        <w:ind w:left="3600" w:hanging="360"/>
      </w:pPr>
      <w:rPr>
        <w:rFonts w:ascii="Calibre Regular" w:hAnsi="Calibre Regular" w:hint="default"/>
      </w:rPr>
    </w:lvl>
    <w:lvl w:ilvl="5" w:tplc="76D42F32" w:tentative="1">
      <w:start w:val="1"/>
      <w:numFmt w:val="bullet"/>
      <w:lvlText w:val="−"/>
      <w:lvlJc w:val="left"/>
      <w:pPr>
        <w:tabs>
          <w:tab w:val="num" w:pos="4320"/>
        </w:tabs>
        <w:ind w:left="4320" w:hanging="360"/>
      </w:pPr>
      <w:rPr>
        <w:rFonts w:ascii="Calibre Regular" w:hAnsi="Calibre Regular" w:hint="default"/>
      </w:rPr>
    </w:lvl>
    <w:lvl w:ilvl="6" w:tplc="0C56C554" w:tentative="1">
      <w:start w:val="1"/>
      <w:numFmt w:val="bullet"/>
      <w:lvlText w:val="−"/>
      <w:lvlJc w:val="left"/>
      <w:pPr>
        <w:tabs>
          <w:tab w:val="num" w:pos="5040"/>
        </w:tabs>
        <w:ind w:left="5040" w:hanging="360"/>
      </w:pPr>
      <w:rPr>
        <w:rFonts w:ascii="Calibre Regular" w:hAnsi="Calibre Regular" w:hint="default"/>
      </w:rPr>
    </w:lvl>
    <w:lvl w:ilvl="7" w:tplc="A3BA9CE2" w:tentative="1">
      <w:start w:val="1"/>
      <w:numFmt w:val="bullet"/>
      <w:lvlText w:val="−"/>
      <w:lvlJc w:val="left"/>
      <w:pPr>
        <w:tabs>
          <w:tab w:val="num" w:pos="5760"/>
        </w:tabs>
        <w:ind w:left="5760" w:hanging="360"/>
      </w:pPr>
      <w:rPr>
        <w:rFonts w:ascii="Calibre Regular" w:hAnsi="Calibre Regular" w:hint="default"/>
      </w:rPr>
    </w:lvl>
    <w:lvl w:ilvl="8" w:tplc="14B49390" w:tentative="1">
      <w:start w:val="1"/>
      <w:numFmt w:val="bullet"/>
      <w:lvlText w:val="−"/>
      <w:lvlJc w:val="left"/>
      <w:pPr>
        <w:tabs>
          <w:tab w:val="num" w:pos="6480"/>
        </w:tabs>
        <w:ind w:left="6480" w:hanging="360"/>
      </w:pPr>
      <w:rPr>
        <w:rFonts w:ascii="Calibre Regular" w:hAnsi="Calibre Regular" w:hint="default"/>
      </w:rPr>
    </w:lvl>
  </w:abstractNum>
  <w:abstractNum w:abstractNumId="26" w15:restartNumberingAfterBreak="0">
    <w:nsid w:val="41053108"/>
    <w:multiLevelType w:val="hybridMultilevel"/>
    <w:tmpl w:val="768A2764"/>
    <w:lvl w:ilvl="0" w:tplc="7C6CB2CA">
      <w:start w:val="1"/>
      <w:numFmt w:val="bullet"/>
      <w:lvlText w:val="−"/>
      <w:lvlJc w:val="left"/>
      <w:pPr>
        <w:tabs>
          <w:tab w:val="num" w:pos="360"/>
        </w:tabs>
        <w:ind w:left="360" w:hanging="360"/>
      </w:pPr>
      <w:rPr>
        <w:rFonts w:ascii="Calibre Regular" w:hAnsi="Calibre Regular" w:hint="default"/>
      </w:rPr>
    </w:lvl>
    <w:lvl w:ilvl="1" w:tplc="8E5A8190">
      <w:start w:val="1"/>
      <w:numFmt w:val="bullet"/>
      <w:lvlText w:val="−"/>
      <w:lvlJc w:val="left"/>
      <w:pPr>
        <w:tabs>
          <w:tab w:val="num" w:pos="1080"/>
        </w:tabs>
        <w:ind w:left="1080" w:hanging="360"/>
      </w:pPr>
      <w:rPr>
        <w:rFonts w:ascii="Calibre Regular" w:hAnsi="Calibre Regular" w:hint="default"/>
      </w:rPr>
    </w:lvl>
    <w:lvl w:ilvl="2" w:tplc="0B32F92A" w:tentative="1">
      <w:start w:val="1"/>
      <w:numFmt w:val="bullet"/>
      <w:lvlText w:val="−"/>
      <w:lvlJc w:val="left"/>
      <w:pPr>
        <w:tabs>
          <w:tab w:val="num" w:pos="1800"/>
        </w:tabs>
        <w:ind w:left="1800" w:hanging="360"/>
      </w:pPr>
      <w:rPr>
        <w:rFonts w:ascii="Calibre Regular" w:hAnsi="Calibre Regular" w:hint="default"/>
      </w:rPr>
    </w:lvl>
    <w:lvl w:ilvl="3" w:tplc="6016B8BA" w:tentative="1">
      <w:start w:val="1"/>
      <w:numFmt w:val="bullet"/>
      <w:lvlText w:val="−"/>
      <w:lvlJc w:val="left"/>
      <w:pPr>
        <w:tabs>
          <w:tab w:val="num" w:pos="2520"/>
        </w:tabs>
        <w:ind w:left="2520" w:hanging="360"/>
      </w:pPr>
      <w:rPr>
        <w:rFonts w:ascii="Calibre Regular" w:hAnsi="Calibre Regular" w:hint="default"/>
      </w:rPr>
    </w:lvl>
    <w:lvl w:ilvl="4" w:tplc="4F12DD96" w:tentative="1">
      <w:start w:val="1"/>
      <w:numFmt w:val="bullet"/>
      <w:lvlText w:val="−"/>
      <w:lvlJc w:val="left"/>
      <w:pPr>
        <w:tabs>
          <w:tab w:val="num" w:pos="3240"/>
        </w:tabs>
        <w:ind w:left="3240" w:hanging="360"/>
      </w:pPr>
      <w:rPr>
        <w:rFonts w:ascii="Calibre Regular" w:hAnsi="Calibre Regular" w:hint="default"/>
      </w:rPr>
    </w:lvl>
    <w:lvl w:ilvl="5" w:tplc="816EE9A2" w:tentative="1">
      <w:start w:val="1"/>
      <w:numFmt w:val="bullet"/>
      <w:lvlText w:val="−"/>
      <w:lvlJc w:val="left"/>
      <w:pPr>
        <w:tabs>
          <w:tab w:val="num" w:pos="3960"/>
        </w:tabs>
        <w:ind w:left="3960" w:hanging="360"/>
      </w:pPr>
      <w:rPr>
        <w:rFonts w:ascii="Calibre Regular" w:hAnsi="Calibre Regular" w:hint="default"/>
      </w:rPr>
    </w:lvl>
    <w:lvl w:ilvl="6" w:tplc="74067DE0" w:tentative="1">
      <w:start w:val="1"/>
      <w:numFmt w:val="bullet"/>
      <w:lvlText w:val="−"/>
      <w:lvlJc w:val="left"/>
      <w:pPr>
        <w:tabs>
          <w:tab w:val="num" w:pos="4680"/>
        </w:tabs>
        <w:ind w:left="4680" w:hanging="360"/>
      </w:pPr>
      <w:rPr>
        <w:rFonts w:ascii="Calibre Regular" w:hAnsi="Calibre Regular" w:hint="default"/>
      </w:rPr>
    </w:lvl>
    <w:lvl w:ilvl="7" w:tplc="6BB4376A" w:tentative="1">
      <w:start w:val="1"/>
      <w:numFmt w:val="bullet"/>
      <w:lvlText w:val="−"/>
      <w:lvlJc w:val="left"/>
      <w:pPr>
        <w:tabs>
          <w:tab w:val="num" w:pos="5400"/>
        </w:tabs>
        <w:ind w:left="5400" w:hanging="360"/>
      </w:pPr>
      <w:rPr>
        <w:rFonts w:ascii="Calibre Regular" w:hAnsi="Calibre Regular" w:hint="default"/>
      </w:rPr>
    </w:lvl>
    <w:lvl w:ilvl="8" w:tplc="3D8ED8FE" w:tentative="1">
      <w:start w:val="1"/>
      <w:numFmt w:val="bullet"/>
      <w:lvlText w:val="−"/>
      <w:lvlJc w:val="left"/>
      <w:pPr>
        <w:tabs>
          <w:tab w:val="num" w:pos="6120"/>
        </w:tabs>
        <w:ind w:left="6120" w:hanging="360"/>
      </w:pPr>
      <w:rPr>
        <w:rFonts w:ascii="Calibre Regular" w:hAnsi="Calibre Regular" w:hint="default"/>
      </w:rPr>
    </w:lvl>
  </w:abstractNum>
  <w:abstractNum w:abstractNumId="27" w15:restartNumberingAfterBreak="0">
    <w:nsid w:val="43554A0C"/>
    <w:multiLevelType w:val="hybridMultilevel"/>
    <w:tmpl w:val="4E0CB190"/>
    <w:lvl w:ilvl="0" w:tplc="522001EE">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FF5F2B"/>
    <w:multiLevelType w:val="multilevel"/>
    <w:tmpl w:val="FA38DB8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4E212021"/>
    <w:multiLevelType w:val="hybridMultilevel"/>
    <w:tmpl w:val="B0C03E1E"/>
    <w:lvl w:ilvl="0" w:tplc="52E6B6A6">
      <w:start w:val="1"/>
      <w:numFmt w:val="bullet"/>
      <w:lvlText w:val=""/>
      <w:lvlJc w:val="left"/>
      <w:pPr>
        <w:tabs>
          <w:tab w:val="num" w:pos="720"/>
        </w:tabs>
        <w:ind w:left="720" w:hanging="360"/>
      </w:pPr>
      <w:rPr>
        <w:rFonts w:ascii="Wingdings" w:hAnsi="Wingdings" w:hint="default"/>
        <w:sz w:val="20"/>
      </w:rPr>
    </w:lvl>
    <w:lvl w:ilvl="1" w:tplc="8B942BDE" w:tentative="1">
      <w:start w:val="1"/>
      <w:numFmt w:val="bullet"/>
      <w:lvlText w:val=""/>
      <w:lvlJc w:val="left"/>
      <w:pPr>
        <w:tabs>
          <w:tab w:val="num" w:pos="1440"/>
        </w:tabs>
        <w:ind w:left="1440" w:hanging="360"/>
      </w:pPr>
      <w:rPr>
        <w:rFonts w:ascii="Wingdings" w:hAnsi="Wingdings" w:hint="default"/>
        <w:sz w:val="20"/>
      </w:rPr>
    </w:lvl>
    <w:lvl w:ilvl="2" w:tplc="61DA6E20" w:tentative="1">
      <w:start w:val="1"/>
      <w:numFmt w:val="bullet"/>
      <w:lvlText w:val=""/>
      <w:lvlJc w:val="left"/>
      <w:pPr>
        <w:tabs>
          <w:tab w:val="num" w:pos="2160"/>
        </w:tabs>
        <w:ind w:left="2160" w:hanging="360"/>
      </w:pPr>
      <w:rPr>
        <w:rFonts w:ascii="Wingdings" w:hAnsi="Wingdings" w:hint="default"/>
        <w:sz w:val="20"/>
      </w:rPr>
    </w:lvl>
    <w:lvl w:ilvl="3" w:tplc="4300E91A" w:tentative="1">
      <w:start w:val="1"/>
      <w:numFmt w:val="bullet"/>
      <w:lvlText w:val=""/>
      <w:lvlJc w:val="left"/>
      <w:pPr>
        <w:tabs>
          <w:tab w:val="num" w:pos="2880"/>
        </w:tabs>
        <w:ind w:left="2880" w:hanging="360"/>
      </w:pPr>
      <w:rPr>
        <w:rFonts w:ascii="Wingdings" w:hAnsi="Wingdings" w:hint="default"/>
        <w:sz w:val="20"/>
      </w:rPr>
    </w:lvl>
    <w:lvl w:ilvl="4" w:tplc="43381FAA" w:tentative="1">
      <w:start w:val="1"/>
      <w:numFmt w:val="bullet"/>
      <w:lvlText w:val=""/>
      <w:lvlJc w:val="left"/>
      <w:pPr>
        <w:tabs>
          <w:tab w:val="num" w:pos="3600"/>
        </w:tabs>
        <w:ind w:left="3600" w:hanging="360"/>
      </w:pPr>
      <w:rPr>
        <w:rFonts w:ascii="Wingdings" w:hAnsi="Wingdings" w:hint="default"/>
        <w:sz w:val="20"/>
      </w:rPr>
    </w:lvl>
    <w:lvl w:ilvl="5" w:tplc="156AFA98" w:tentative="1">
      <w:start w:val="1"/>
      <w:numFmt w:val="bullet"/>
      <w:lvlText w:val=""/>
      <w:lvlJc w:val="left"/>
      <w:pPr>
        <w:tabs>
          <w:tab w:val="num" w:pos="4320"/>
        </w:tabs>
        <w:ind w:left="4320" w:hanging="360"/>
      </w:pPr>
      <w:rPr>
        <w:rFonts w:ascii="Wingdings" w:hAnsi="Wingdings" w:hint="default"/>
        <w:sz w:val="20"/>
      </w:rPr>
    </w:lvl>
    <w:lvl w:ilvl="6" w:tplc="51A2182A" w:tentative="1">
      <w:start w:val="1"/>
      <w:numFmt w:val="bullet"/>
      <w:lvlText w:val=""/>
      <w:lvlJc w:val="left"/>
      <w:pPr>
        <w:tabs>
          <w:tab w:val="num" w:pos="5040"/>
        </w:tabs>
        <w:ind w:left="5040" w:hanging="360"/>
      </w:pPr>
      <w:rPr>
        <w:rFonts w:ascii="Wingdings" w:hAnsi="Wingdings" w:hint="default"/>
        <w:sz w:val="20"/>
      </w:rPr>
    </w:lvl>
    <w:lvl w:ilvl="7" w:tplc="53EE67AC" w:tentative="1">
      <w:start w:val="1"/>
      <w:numFmt w:val="bullet"/>
      <w:lvlText w:val=""/>
      <w:lvlJc w:val="left"/>
      <w:pPr>
        <w:tabs>
          <w:tab w:val="num" w:pos="5760"/>
        </w:tabs>
        <w:ind w:left="5760" w:hanging="360"/>
      </w:pPr>
      <w:rPr>
        <w:rFonts w:ascii="Wingdings" w:hAnsi="Wingdings" w:hint="default"/>
        <w:sz w:val="20"/>
      </w:rPr>
    </w:lvl>
    <w:lvl w:ilvl="8" w:tplc="8B50F480"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F10317"/>
    <w:multiLevelType w:val="hybridMultilevel"/>
    <w:tmpl w:val="AFBC4856"/>
    <w:styleLink w:val="StyleBulleted"/>
    <w:lvl w:ilvl="0" w:tplc="1616B5C8">
      <w:start w:val="1"/>
      <w:numFmt w:val="bullet"/>
      <w:lvlText w:val=""/>
      <w:lvlJc w:val="left"/>
      <w:pPr>
        <w:tabs>
          <w:tab w:val="num" w:pos="1440"/>
        </w:tabs>
        <w:ind w:left="1080" w:hanging="360"/>
      </w:pPr>
      <w:rPr>
        <w:rFonts w:ascii="Symbol" w:eastAsia="Batang" w:hAnsi="Symbol"/>
      </w:rPr>
    </w:lvl>
    <w:lvl w:ilvl="1" w:tplc="36407D8C">
      <w:start w:val="1"/>
      <w:numFmt w:val="bullet"/>
      <w:lvlText w:val="o"/>
      <w:lvlJc w:val="left"/>
      <w:pPr>
        <w:tabs>
          <w:tab w:val="num" w:pos="1440"/>
        </w:tabs>
        <w:ind w:left="1440" w:hanging="360"/>
      </w:pPr>
      <w:rPr>
        <w:rFonts w:ascii="Courier New" w:hAnsi="Courier New" w:cs="Courier New" w:hint="default"/>
      </w:rPr>
    </w:lvl>
    <w:lvl w:ilvl="2" w:tplc="071C0B64">
      <w:start w:val="1"/>
      <w:numFmt w:val="bullet"/>
      <w:lvlText w:val=""/>
      <w:lvlJc w:val="left"/>
      <w:pPr>
        <w:tabs>
          <w:tab w:val="num" w:pos="2160"/>
        </w:tabs>
        <w:ind w:left="2160" w:hanging="360"/>
      </w:pPr>
      <w:rPr>
        <w:rFonts w:ascii="Wingdings" w:hAnsi="Wingdings" w:hint="default"/>
      </w:rPr>
    </w:lvl>
    <w:lvl w:ilvl="3" w:tplc="6FEE71A6">
      <w:start w:val="1"/>
      <w:numFmt w:val="bullet"/>
      <w:lvlText w:val=""/>
      <w:lvlJc w:val="left"/>
      <w:pPr>
        <w:tabs>
          <w:tab w:val="num" w:pos="2880"/>
        </w:tabs>
        <w:ind w:left="2880" w:hanging="360"/>
      </w:pPr>
      <w:rPr>
        <w:rFonts w:ascii="Symbol" w:hAnsi="Symbol" w:hint="default"/>
      </w:rPr>
    </w:lvl>
    <w:lvl w:ilvl="4" w:tplc="53A2CD9E">
      <w:start w:val="1"/>
      <w:numFmt w:val="bullet"/>
      <w:lvlText w:val="o"/>
      <w:lvlJc w:val="left"/>
      <w:pPr>
        <w:tabs>
          <w:tab w:val="num" w:pos="3600"/>
        </w:tabs>
        <w:ind w:left="3600" w:hanging="360"/>
      </w:pPr>
      <w:rPr>
        <w:rFonts w:ascii="Courier New" w:hAnsi="Courier New" w:cs="Courier New" w:hint="default"/>
      </w:rPr>
    </w:lvl>
    <w:lvl w:ilvl="5" w:tplc="BAF83F44">
      <w:start w:val="1"/>
      <w:numFmt w:val="bullet"/>
      <w:lvlText w:val=""/>
      <w:lvlJc w:val="left"/>
      <w:pPr>
        <w:tabs>
          <w:tab w:val="num" w:pos="4320"/>
        </w:tabs>
        <w:ind w:left="4320" w:hanging="360"/>
      </w:pPr>
      <w:rPr>
        <w:rFonts w:ascii="Wingdings" w:hAnsi="Wingdings" w:hint="default"/>
      </w:rPr>
    </w:lvl>
    <w:lvl w:ilvl="6" w:tplc="97F4E7A0">
      <w:start w:val="1"/>
      <w:numFmt w:val="bullet"/>
      <w:lvlText w:val=""/>
      <w:lvlJc w:val="left"/>
      <w:pPr>
        <w:tabs>
          <w:tab w:val="num" w:pos="5040"/>
        </w:tabs>
        <w:ind w:left="5040" w:hanging="360"/>
      </w:pPr>
      <w:rPr>
        <w:rFonts w:ascii="Symbol" w:hAnsi="Symbol" w:hint="default"/>
      </w:rPr>
    </w:lvl>
    <w:lvl w:ilvl="7" w:tplc="90F44B66">
      <w:start w:val="1"/>
      <w:numFmt w:val="bullet"/>
      <w:lvlText w:val="o"/>
      <w:lvlJc w:val="left"/>
      <w:pPr>
        <w:tabs>
          <w:tab w:val="num" w:pos="5760"/>
        </w:tabs>
        <w:ind w:left="5760" w:hanging="360"/>
      </w:pPr>
      <w:rPr>
        <w:rFonts w:ascii="Courier New" w:hAnsi="Courier New" w:cs="Courier New" w:hint="default"/>
      </w:rPr>
    </w:lvl>
    <w:lvl w:ilvl="8" w:tplc="F9FA997E">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AD1DF2"/>
    <w:multiLevelType w:val="hybridMultilevel"/>
    <w:tmpl w:val="FCB2E8B0"/>
    <w:lvl w:ilvl="0" w:tplc="4728150A">
      <w:start w:val="1"/>
      <w:numFmt w:val="bullet"/>
      <w:lvlText w:val=""/>
      <w:lvlJc w:val="left"/>
      <w:pPr>
        <w:tabs>
          <w:tab w:val="num" w:pos="720"/>
        </w:tabs>
        <w:ind w:left="720" w:hanging="360"/>
      </w:pPr>
      <w:rPr>
        <w:rFonts w:ascii="Wingdings" w:hAnsi="Wingdings" w:hint="default"/>
        <w:sz w:val="20"/>
      </w:rPr>
    </w:lvl>
    <w:lvl w:ilvl="1" w:tplc="9A844EDC" w:tentative="1">
      <w:start w:val="1"/>
      <w:numFmt w:val="bullet"/>
      <w:lvlText w:val=""/>
      <w:lvlJc w:val="left"/>
      <w:pPr>
        <w:tabs>
          <w:tab w:val="num" w:pos="1440"/>
        </w:tabs>
        <w:ind w:left="1440" w:hanging="360"/>
      </w:pPr>
      <w:rPr>
        <w:rFonts w:ascii="Wingdings" w:hAnsi="Wingdings" w:hint="default"/>
        <w:sz w:val="20"/>
      </w:rPr>
    </w:lvl>
    <w:lvl w:ilvl="2" w:tplc="E382A5E2" w:tentative="1">
      <w:start w:val="1"/>
      <w:numFmt w:val="bullet"/>
      <w:lvlText w:val=""/>
      <w:lvlJc w:val="left"/>
      <w:pPr>
        <w:tabs>
          <w:tab w:val="num" w:pos="2160"/>
        </w:tabs>
        <w:ind w:left="2160" w:hanging="360"/>
      </w:pPr>
      <w:rPr>
        <w:rFonts w:ascii="Wingdings" w:hAnsi="Wingdings" w:hint="default"/>
        <w:sz w:val="20"/>
      </w:rPr>
    </w:lvl>
    <w:lvl w:ilvl="3" w:tplc="4C10585E" w:tentative="1">
      <w:start w:val="1"/>
      <w:numFmt w:val="bullet"/>
      <w:lvlText w:val=""/>
      <w:lvlJc w:val="left"/>
      <w:pPr>
        <w:tabs>
          <w:tab w:val="num" w:pos="2880"/>
        </w:tabs>
        <w:ind w:left="2880" w:hanging="360"/>
      </w:pPr>
      <w:rPr>
        <w:rFonts w:ascii="Wingdings" w:hAnsi="Wingdings" w:hint="default"/>
        <w:sz w:val="20"/>
      </w:rPr>
    </w:lvl>
    <w:lvl w:ilvl="4" w:tplc="9908749C" w:tentative="1">
      <w:start w:val="1"/>
      <w:numFmt w:val="bullet"/>
      <w:lvlText w:val=""/>
      <w:lvlJc w:val="left"/>
      <w:pPr>
        <w:tabs>
          <w:tab w:val="num" w:pos="3600"/>
        </w:tabs>
        <w:ind w:left="3600" w:hanging="360"/>
      </w:pPr>
      <w:rPr>
        <w:rFonts w:ascii="Wingdings" w:hAnsi="Wingdings" w:hint="default"/>
        <w:sz w:val="20"/>
      </w:rPr>
    </w:lvl>
    <w:lvl w:ilvl="5" w:tplc="16589190" w:tentative="1">
      <w:start w:val="1"/>
      <w:numFmt w:val="bullet"/>
      <w:lvlText w:val=""/>
      <w:lvlJc w:val="left"/>
      <w:pPr>
        <w:tabs>
          <w:tab w:val="num" w:pos="4320"/>
        </w:tabs>
        <w:ind w:left="4320" w:hanging="360"/>
      </w:pPr>
      <w:rPr>
        <w:rFonts w:ascii="Wingdings" w:hAnsi="Wingdings" w:hint="default"/>
        <w:sz w:val="20"/>
      </w:rPr>
    </w:lvl>
    <w:lvl w:ilvl="6" w:tplc="ACFCC71E" w:tentative="1">
      <w:start w:val="1"/>
      <w:numFmt w:val="bullet"/>
      <w:lvlText w:val=""/>
      <w:lvlJc w:val="left"/>
      <w:pPr>
        <w:tabs>
          <w:tab w:val="num" w:pos="5040"/>
        </w:tabs>
        <w:ind w:left="5040" w:hanging="360"/>
      </w:pPr>
      <w:rPr>
        <w:rFonts w:ascii="Wingdings" w:hAnsi="Wingdings" w:hint="default"/>
        <w:sz w:val="20"/>
      </w:rPr>
    </w:lvl>
    <w:lvl w:ilvl="7" w:tplc="438804B8" w:tentative="1">
      <w:start w:val="1"/>
      <w:numFmt w:val="bullet"/>
      <w:lvlText w:val=""/>
      <w:lvlJc w:val="left"/>
      <w:pPr>
        <w:tabs>
          <w:tab w:val="num" w:pos="5760"/>
        </w:tabs>
        <w:ind w:left="5760" w:hanging="360"/>
      </w:pPr>
      <w:rPr>
        <w:rFonts w:ascii="Wingdings" w:hAnsi="Wingdings" w:hint="default"/>
        <w:sz w:val="20"/>
      </w:rPr>
    </w:lvl>
    <w:lvl w:ilvl="8" w:tplc="6BB6B5D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BF4872"/>
    <w:multiLevelType w:val="hybridMultilevel"/>
    <w:tmpl w:val="E744D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C474F54"/>
    <w:multiLevelType w:val="hybridMultilevel"/>
    <w:tmpl w:val="FE049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CD5199E"/>
    <w:multiLevelType w:val="hybridMultilevel"/>
    <w:tmpl w:val="FA04F876"/>
    <w:lvl w:ilvl="0" w:tplc="77125EA6">
      <w:start w:val="1"/>
      <w:numFmt w:val="bullet"/>
      <w:lvlText w:val="−"/>
      <w:lvlJc w:val="left"/>
      <w:pPr>
        <w:tabs>
          <w:tab w:val="num" w:pos="720"/>
        </w:tabs>
        <w:ind w:left="720" w:hanging="360"/>
      </w:pPr>
      <w:rPr>
        <w:rFonts w:ascii="Calibre Regular" w:hAnsi="Calibre Regular" w:hint="default"/>
      </w:rPr>
    </w:lvl>
    <w:lvl w:ilvl="1" w:tplc="727C57F4">
      <w:start w:val="1"/>
      <w:numFmt w:val="bullet"/>
      <w:lvlText w:val="−"/>
      <w:lvlJc w:val="left"/>
      <w:pPr>
        <w:tabs>
          <w:tab w:val="num" w:pos="1440"/>
        </w:tabs>
        <w:ind w:left="1440" w:hanging="360"/>
      </w:pPr>
      <w:rPr>
        <w:rFonts w:ascii="Calibre Regular" w:hAnsi="Calibre Regular" w:hint="default"/>
      </w:rPr>
    </w:lvl>
    <w:lvl w:ilvl="2" w:tplc="90F0EFBE" w:tentative="1">
      <w:start w:val="1"/>
      <w:numFmt w:val="bullet"/>
      <w:lvlText w:val="−"/>
      <w:lvlJc w:val="left"/>
      <w:pPr>
        <w:tabs>
          <w:tab w:val="num" w:pos="2160"/>
        </w:tabs>
        <w:ind w:left="2160" w:hanging="360"/>
      </w:pPr>
      <w:rPr>
        <w:rFonts w:ascii="Calibre Regular" w:hAnsi="Calibre Regular" w:hint="default"/>
      </w:rPr>
    </w:lvl>
    <w:lvl w:ilvl="3" w:tplc="DC4ABF78" w:tentative="1">
      <w:start w:val="1"/>
      <w:numFmt w:val="bullet"/>
      <w:lvlText w:val="−"/>
      <w:lvlJc w:val="left"/>
      <w:pPr>
        <w:tabs>
          <w:tab w:val="num" w:pos="2880"/>
        </w:tabs>
        <w:ind w:left="2880" w:hanging="360"/>
      </w:pPr>
      <w:rPr>
        <w:rFonts w:ascii="Calibre Regular" w:hAnsi="Calibre Regular" w:hint="default"/>
      </w:rPr>
    </w:lvl>
    <w:lvl w:ilvl="4" w:tplc="07DCCB5C" w:tentative="1">
      <w:start w:val="1"/>
      <w:numFmt w:val="bullet"/>
      <w:lvlText w:val="−"/>
      <w:lvlJc w:val="left"/>
      <w:pPr>
        <w:tabs>
          <w:tab w:val="num" w:pos="3600"/>
        </w:tabs>
        <w:ind w:left="3600" w:hanging="360"/>
      </w:pPr>
      <w:rPr>
        <w:rFonts w:ascii="Calibre Regular" w:hAnsi="Calibre Regular" w:hint="default"/>
      </w:rPr>
    </w:lvl>
    <w:lvl w:ilvl="5" w:tplc="22825DFE" w:tentative="1">
      <w:start w:val="1"/>
      <w:numFmt w:val="bullet"/>
      <w:lvlText w:val="−"/>
      <w:lvlJc w:val="left"/>
      <w:pPr>
        <w:tabs>
          <w:tab w:val="num" w:pos="4320"/>
        </w:tabs>
        <w:ind w:left="4320" w:hanging="360"/>
      </w:pPr>
      <w:rPr>
        <w:rFonts w:ascii="Calibre Regular" w:hAnsi="Calibre Regular" w:hint="default"/>
      </w:rPr>
    </w:lvl>
    <w:lvl w:ilvl="6" w:tplc="6C989058" w:tentative="1">
      <w:start w:val="1"/>
      <w:numFmt w:val="bullet"/>
      <w:lvlText w:val="−"/>
      <w:lvlJc w:val="left"/>
      <w:pPr>
        <w:tabs>
          <w:tab w:val="num" w:pos="5040"/>
        </w:tabs>
        <w:ind w:left="5040" w:hanging="360"/>
      </w:pPr>
      <w:rPr>
        <w:rFonts w:ascii="Calibre Regular" w:hAnsi="Calibre Regular" w:hint="default"/>
      </w:rPr>
    </w:lvl>
    <w:lvl w:ilvl="7" w:tplc="E27C7520" w:tentative="1">
      <w:start w:val="1"/>
      <w:numFmt w:val="bullet"/>
      <w:lvlText w:val="−"/>
      <w:lvlJc w:val="left"/>
      <w:pPr>
        <w:tabs>
          <w:tab w:val="num" w:pos="5760"/>
        </w:tabs>
        <w:ind w:left="5760" w:hanging="360"/>
      </w:pPr>
      <w:rPr>
        <w:rFonts w:ascii="Calibre Regular" w:hAnsi="Calibre Regular" w:hint="default"/>
      </w:rPr>
    </w:lvl>
    <w:lvl w:ilvl="8" w:tplc="E990FA04" w:tentative="1">
      <w:start w:val="1"/>
      <w:numFmt w:val="bullet"/>
      <w:lvlText w:val="−"/>
      <w:lvlJc w:val="left"/>
      <w:pPr>
        <w:tabs>
          <w:tab w:val="num" w:pos="6480"/>
        </w:tabs>
        <w:ind w:left="6480" w:hanging="360"/>
      </w:pPr>
      <w:rPr>
        <w:rFonts w:ascii="Calibre Regular" w:hAnsi="Calibre Regular" w:hint="default"/>
      </w:rPr>
    </w:lvl>
  </w:abstractNum>
  <w:abstractNum w:abstractNumId="38" w15:restartNumberingAfterBreak="0">
    <w:nsid w:val="68CB088B"/>
    <w:multiLevelType w:val="hybridMultilevel"/>
    <w:tmpl w:val="C2E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E959FB"/>
    <w:multiLevelType w:val="hybridMultilevel"/>
    <w:tmpl w:val="74A20D38"/>
    <w:lvl w:ilvl="0" w:tplc="5A62B398">
      <w:start w:val="1"/>
      <w:numFmt w:val="bullet"/>
      <w:lvlText w:val="−"/>
      <w:lvlJc w:val="left"/>
      <w:pPr>
        <w:tabs>
          <w:tab w:val="num" w:pos="720"/>
        </w:tabs>
        <w:ind w:left="720" w:hanging="360"/>
      </w:pPr>
      <w:rPr>
        <w:rFonts w:ascii="Calibre Regular" w:hAnsi="Calibre Regular" w:hint="default"/>
      </w:rPr>
    </w:lvl>
    <w:lvl w:ilvl="1" w:tplc="84EE4138">
      <w:start w:val="1"/>
      <w:numFmt w:val="bullet"/>
      <w:lvlText w:val="−"/>
      <w:lvlJc w:val="left"/>
      <w:pPr>
        <w:tabs>
          <w:tab w:val="num" w:pos="1440"/>
        </w:tabs>
        <w:ind w:left="1440" w:hanging="360"/>
      </w:pPr>
      <w:rPr>
        <w:rFonts w:ascii="Calibre Regular" w:hAnsi="Calibre Regular" w:hint="default"/>
      </w:rPr>
    </w:lvl>
    <w:lvl w:ilvl="2" w:tplc="80FCCB66" w:tentative="1">
      <w:start w:val="1"/>
      <w:numFmt w:val="bullet"/>
      <w:lvlText w:val="−"/>
      <w:lvlJc w:val="left"/>
      <w:pPr>
        <w:tabs>
          <w:tab w:val="num" w:pos="2160"/>
        </w:tabs>
        <w:ind w:left="2160" w:hanging="360"/>
      </w:pPr>
      <w:rPr>
        <w:rFonts w:ascii="Calibre Regular" w:hAnsi="Calibre Regular" w:hint="default"/>
      </w:rPr>
    </w:lvl>
    <w:lvl w:ilvl="3" w:tplc="7FBCEADC" w:tentative="1">
      <w:start w:val="1"/>
      <w:numFmt w:val="bullet"/>
      <w:lvlText w:val="−"/>
      <w:lvlJc w:val="left"/>
      <w:pPr>
        <w:tabs>
          <w:tab w:val="num" w:pos="2880"/>
        </w:tabs>
        <w:ind w:left="2880" w:hanging="360"/>
      </w:pPr>
      <w:rPr>
        <w:rFonts w:ascii="Calibre Regular" w:hAnsi="Calibre Regular" w:hint="default"/>
      </w:rPr>
    </w:lvl>
    <w:lvl w:ilvl="4" w:tplc="78F4BC68" w:tentative="1">
      <w:start w:val="1"/>
      <w:numFmt w:val="bullet"/>
      <w:lvlText w:val="−"/>
      <w:lvlJc w:val="left"/>
      <w:pPr>
        <w:tabs>
          <w:tab w:val="num" w:pos="3600"/>
        </w:tabs>
        <w:ind w:left="3600" w:hanging="360"/>
      </w:pPr>
      <w:rPr>
        <w:rFonts w:ascii="Calibre Regular" w:hAnsi="Calibre Regular" w:hint="default"/>
      </w:rPr>
    </w:lvl>
    <w:lvl w:ilvl="5" w:tplc="9B6876A8" w:tentative="1">
      <w:start w:val="1"/>
      <w:numFmt w:val="bullet"/>
      <w:lvlText w:val="−"/>
      <w:lvlJc w:val="left"/>
      <w:pPr>
        <w:tabs>
          <w:tab w:val="num" w:pos="4320"/>
        </w:tabs>
        <w:ind w:left="4320" w:hanging="360"/>
      </w:pPr>
      <w:rPr>
        <w:rFonts w:ascii="Calibre Regular" w:hAnsi="Calibre Regular" w:hint="default"/>
      </w:rPr>
    </w:lvl>
    <w:lvl w:ilvl="6" w:tplc="6ABACA50" w:tentative="1">
      <w:start w:val="1"/>
      <w:numFmt w:val="bullet"/>
      <w:lvlText w:val="−"/>
      <w:lvlJc w:val="left"/>
      <w:pPr>
        <w:tabs>
          <w:tab w:val="num" w:pos="5040"/>
        </w:tabs>
        <w:ind w:left="5040" w:hanging="360"/>
      </w:pPr>
      <w:rPr>
        <w:rFonts w:ascii="Calibre Regular" w:hAnsi="Calibre Regular" w:hint="default"/>
      </w:rPr>
    </w:lvl>
    <w:lvl w:ilvl="7" w:tplc="ED580398" w:tentative="1">
      <w:start w:val="1"/>
      <w:numFmt w:val="bullet"/>
      <w:lvlText w:val="−"/>
      <w:lvlJc w:val="left"/>
      <w:pPr>
        <w:tabs>
          <w:tab w:val="num" w:pos="5760"/>
        </w:tabs>
        <w:ind w:left="5760" w:hanging="360"/>
      </w:pPr>
      <w:rPr>
        <w:rFonts w:ascii="Calibre Regular" w:hAnsi="Calibre Regular" w:hint="default"/>
      </w:rPr>
    </w:lvl>
    <w:lvl w:ilvl="8" w:tplc="5D027F2E" w:tentative="1">
      <w:start w:val="1"/>
      <w:numFmt w:val="bullet"/>
      <w:lvlText w:val="−"/>
      <w:lvlJc w:val="left"/>
      <w:pPr>
        <w:tabs>
          <w:tab w:val="num" w:pos="6480"/>
        </w:tabs>
        <w:ind w:left="6480" w:hanging="360"/>
      </w:pPr>
      <w:rPr>
        <w:rFonts w:ascii="Calibre Regular" w:hAnsi="Calibre Regular" w:hint="default"/>
      </w:rPr>
    </w:lvl>
  </w:abstractNum>
  <w:abstractNum w:abstractNumId="40" w15:restartNumberingAfterBreak="0">
    <w:nsid w:val="6BE612C2"/>
    <w:multiLevelType w:val="hybridMultilevel"/>
    <w:tmpl w:val="AA6A1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5A48AD"/>
    <w:multiLevelType w:val="hybridMultilevel"/>
    <w:tmpl w:val="6128B6CC"/>
    <w:lvl w:ilvl="0" w:tplc="9E6C19A6">
      <w:start w:val="1"/>
      <w:numFmt w:val="decimal"/>
      <w:lvlText w:val="%1."/>
      <w:lvlJc w:val="left"/>
      <w:pPr>
        <w:ind w:left="920" w:hanging="360"/>
      </w:pPr>
      <w:rPr>
        <w:rFonts w:hint="default"/>
      </w:rPr>
    </w:lvl>
    <w:lvl w:ilvl="1" w:tplc="08090019" w:tentative="1">
      <w:start w:val="1"/>
      <w:numFmt w:val="lowerLetter"/>
      <w:lvlText w:val="%2."/>
      <w:lvlJc w:val="left"/>
      <w:pPr>
        <w:ind w:left="1640" w:hanging="360"/>
      </w:pPr>
    </w:lvl>
    <w:lvl w:ilvl="2" w:tplc="0809001B" w:tentative="1">
      <w:start w:val="1"/>
      <w:numFmt w:val="lowerRoman"/>
      <w:lvlText w:val="%3."/>
      <w:lvlJc w:val="right"/>
      <w:pPr>
        <w:ind w:left="2360" w:hanging="180"/>
      </w:pPr>
    </w:lvl>
    <w:lvl w:ilvl="3" w:tplc="0809000F" w:tentative="1">
      <w:start w:val="1"/>
      <w:numFmt w:val="decimal"/>
      <w:lvlText w:val="%4."/>
      <w:lvlJc w:val="left"/>
      <w:pPr>
        <w:ind w:left="3080" w:hanging="360"/>
      </w:pPr>
    </w:lvl>
    <w:lvl w:ilvl="4" w:tplc="08090019" w:tentative="1">
      <w:start w:val="1"/>
      <w:numFmt w:val="lowerLetter"/>
      <w:lvlText w:val="%5."/>
      <w:lvlJc w:val="left"/>
      <w:pPr>
        <w:ind w:left="3800" w:hanging="360"/>
      </w:pPr>
    </w:lvl>
    <w:lvl w:ilvl="5" w:tplc="0809001B" w:tentative="1">
      <w:start w:val="1"/>
      <w:numFmt w:val="lowerRoman"/>
      <w:lvlText w:val="%6."/>
      <w:lvlJc w:val="right"/>
      <w:pPr>
        <w:ind w:left="4520" w:hanging="180"/>
      </w:pPr>
    </w:lvl>
    <w:lvl w:ilvl="6" w:tplc="0809000F" w:tentative="1">
      <w:start w:val="1"/>
      <w:numFmt w:val="decimal"/>
      <w:lvlText w:val="%7."/>
      <w:lvlJc w:val="left"/>
      <w:pPr>
        <w:ind w:left="5240" w:hanging="360"/>
      </w:pPr>
    </w:lvl>
    <w:lvl w:ilvl="7" w:tplc="08090019" w:tentative="1">
      <w:start w:val="1"/>
      <w:numFmt w:val="lowerLetter"/>
      <w:lvlText w:val="%8."/>
      <w:lvlJc w:val="left"/>
      <w:pPr>
        <w:ind w:left="5960" w:hanging="360"/>
      </w:pPr>
    </w:lvl>
    <w:lvl w:ilvl="8" w:tplc="0809001B" w:tentative="1">
      <w:start w:val="1"/>
      <w:numFmt w:val="lowerRoman"/>
      <w:lvlText w:val="%9."/>
      <w:lvlJc w:val="right"/>
      <w:pPr>
        <w:ind w:left="6680" w:hanging="180"/>
      </w:p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912292"/>
    <w:multiLevelType w:val="hybridMultilevel"/>
    <w:tmpl w:val="F8BE2508"/>
    <w:lvl w:ilvl="0" w:tplc="D1D43AB8">
      <w:start w:val="1"/>
      <w:numFmt w:val="decimal"/>
      <w:lvlText w:val="%1."/>
      <w:lvlJc w:val="left"/>
      <w:pPr>
        <w:ind w:left="720" w:hanging="360"/>
      </w:pPr>
      <w:rPr>
        <w:rFonts w:hint="default"/>
        <w:sz w:val="20"/>
      </w:rPr>
    </w:lvl>
    <w:lvl w:ilvl="1" w:tplc="FBD01AC0" w:tentative="1">
      <w:start w:val="1"/>
      <w:numFmt w:val="bullet"/>
      <w:lvlText w:val=""/>
      <w:lvlJc w:val="left"/>
      <w:pPr>
        <w:tabs>
          <w:tab w:val="num" w:pos="1440"/>
        </w:tabs>
        <w:ind w:left="1440" w:hanging="360"/>
      </w:pPr>
      <w:rPr>
        <w:rFonts w:ascii="Symbol" w:hAnsi="Symbol" w:hint="default"/>
        <w:sz w:val="20"/>
      </w:rPr>
    </w:lvl>
    <w:lvl w:ilvl="2" w:tplc="809671C8" w:tentative="1">
      <w:start w:val="1"/>
      <w:numFmt w:val="bullet"/>
      <w:lvlText w:val=""/>
      <w:lvlJc w:val="left"/>
      <w:pPr>
        <w:tabs>
          <w:tab w:val="num" w:pos="2160"/>
        </w:tabs>
        <w:ind w:left="2160" w:hanging="360"/>
      </w:pPr>
      <w:rPr>
        <w:rFonts w:ascii="Symbol" w:hAnsi="Symbol" w:hint="default"/>
        <w:sz w:val="20"/>
      </w:rPr>
    </w:lvl>
    <w:lvl w:ilvl="3" w:tplc="72325C46" w:tentative="1">
      <w:start w:val="1"/>
      <w:numFmt w:val="bullet"/>
      <w:lvlText w:val=""/>
      <w:lvlJc w:val="left"/>
      <w:pPr>
        <w:tabs>
          <w:tab w:val="num" w:pos="2880"/>
        </w:tabs>
        <w:ind w:left="2880" w:hanging="360"/>
      </w:pPr>
      <w:rPr>
        <w:rFonts w:ascii="Symbol" w:hAnsi="Symbol" w:hint="default"/>
        <w:sz w:val="20"/>
      </w:rPr>
    </w:lvl>
    <w:lvl w:ilvl="4" w:tplc="57BAFD4A" w:tentative="1">
      <w:start w:val="1"/>
      <w:numFmt w:val="bullet"/>
      <w:lvlText w:val=""/>
      <w:lvlJc w:val="left"/>
      <w:pPr>
        <w:tabs>
          <w:tab w:val="num" w:pos="3600"/>
        </w:tabs>
        <w:ind w:left="3600" w:hanging="360"/>
      </w:pPr>
      <w:rPr>
        <w:rFonts w:ascii="Symbol" w:hAnsi="Symbol" w:hint="default"/>
        <w:sz w:val="20"/>
      </w:rPr>
    </w:lvl>
    <w:lvl w:ilvl="5" w:tplc="C0726E3E" w:tentative="1">
      <w:start w:val="1"/>
      <w:numFmt w:val="bullet"/>
      <w:lvlText w:val=""/>
      <w:lvlJc w:val="left"/>
      <w:pPr>
        <w:tabs>
          <w:tab w:val="num" w:pos="4320"/>
        </w:tabs>
        <w:ind w:left="4320" w:hanging="360"/>
      </w:pPr>
      <w:rPr>
        <w:rFonts w:ascii="Symbol" w:hAnsi="Symbol" w:hint="default"/>
        <w:sz w:val="20"/>
      </w:rPr>
    </w:lvl>
    <w:lvl w:ilvl="6" w:tplc="DC704486" w:tentative="1">
      <w:start w:val="1"/>
      <w:numFmt w:val="bullet"/>
      <w:lvlText w:val=""/>
      <w:lvlJc w:val="left"/>
      <w:pPr>
        <w:tabs>
          <w:tab w:val="num" w:pos="5040"/>
        </w:tabs>
        <w:ind w:left="5040" w:hanging="360"/>
      </w:pPr>
      <w:rPr>
        <w:rFonts w:ascii="Symbol" w:hAnsi="Symbol" w:hint="default"/>
        <w:sz w:val="20"/>
      </w:rPr>
    </w:lvl>
    <w:lvl w:ilvl="7" w:tplc="15AA691C" w:tentative="1">
      <w:start w:val="1"/>
      <w:numFmt w:val="bullet"/>
      <w:lvlText w:val=""/>
      <w:lvlJc w:val="left"/>
      <w:pPr>
        <w:tabs>
          <w:tab w:val="num" w:pos="5760"/>
        </w:tabs>
        <w:ind w:left="5760" w:hanging="360"/>
      </w:pPr>
      <w:rPr>
        <w:rFonts w:ascii="Symbol" w:hAnsi="Symbol" w:hint="default"/>
        <w:sz w:val="20"/>
      </w:rPr>
    </w:lvl>
    <w:lvl w:ilvl="8" w:tplc="E3BAF0AA"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4BF07EC"/>
    <w:multiLevelType w:val="hybridMultilevel"/>
    <w:tmpl w:val="F8BE2508"/>
    <w:lvl w:ilvl="0" w:tplc="6DFE125A">
      <w:start w:val="1"/>
      <w:numFmt w:val="decimal"/>
      <w:lvlText w:val="%1."/>
      <w:lvlJc w:val="left"/>
      <w:pPr>
        <w:ind w:left="720" w:hanging="360"/>
      </w:pPr>
      <w:rPr>
        <w:rFonts w:hint="default"/>
        <w:sz w:val="20"/>
      </w:rPr>
    </w:lvl>
    <w:lvl w:ilvl="1" w:tplc="7F84805E" w:tentative="1">
      <w:start w:val="1"/>
      <w:numFmt w:val="bullet"/>
      <w:lvlText w:val=""/>
      <w:lvlJc w:val="left"/>
      <w:pPr>
        <w:tabs>
          <w:tab w:val="num" w:pos="1440"/>
        </w:tabs>
        <w:ind w:left="1440" w:hanging="360"/>
      </w:pPr>
      <w:rPr>
        <w:rFonts w:ascii="Symbol" w:hAnsi="Symbol" w:hint="default"/>
        <w:sz w:val="20"/>
      </w:rPr>
    </w:lvl>
    <w:lvl w:ilvl="2" w:tplc="3354ABEC" w:tentative="1">
      <w:start w:val="1"/>
      <w:numFmt w:val="bullet"/>
      <w:lvlText w:val=""/>
      <w:lvlJc w:val="left"/>
      <w:pPr>
        <w:tabs>
          <w:tab w:val="num" w:pos="2160"/>
        </w:tabs>
        <w:ind w:left="2160" w:hanging="360"/>
      </w:pPr>
      <w:rPr>
        <w:rFonts w:ascii="Symbol" w:hAnsi="Symbol" w:hint="default"/>
        <w:sz w:val="20"/>
      </w:rPr>
    </w:lvl>
    <w:lvl w:ilvl="3" w:tplc="238AE076" w:tentative="1">
      <w:start w:val="1"/>
      <w:numFmt w:val="bullet"/>
      <w:lvlText w:val=""/>
      <w:lvlJc w:val="left"/>
      <w:pPr>
        <w:tabs>
          <w:tab w:val="num" w:pos="2880"/>
        </w:tabs>
        <w:ind w:left="2880" w:hanging="360"/>
      </w:pPr>
      <w:rPr>
        <w:rFonts w:ascii="Symbol" w:hAnsi="Symbol" w:hint="default"/>
        <w:sz w:val="20"/>
      </w:rPr>
    </w:lvl>
    <w:lvl w:ilvl="4" w:tplc="A2B8EC8A" w:tentative="1">
      <w:start w:val="1"/>
      <w:numFmt w:val="bullet"/>
      <w:lvlText w:val=""/>
      <w:lvlJc w:val="left"/>
      <w:pPr>
        <w:tabs>
          <w:tab w:val="num" w:pos="3600"/>
        </w:tabs>
        <w:ind w:left="3600" w:hanging="360"/>
      </w:pPr>
      <w:rPr>
        <w:rFonts w:ascii="Symbol" w:hAnsi="Symbol" w:hint="default"/>
        <w:sz w:val="20"/>
      </w:rPr>
    </w:lvl>
    <w:lvl w:ilvl="5" w:tplc="F79CD9A8" w:tentative="1">
      <w:start w:val="1"/>
      <w:numFmt w:val="bullet"/>
      <w:lvlText w:val=""/>
      <w:lvlJc w:val="left"/>
      <w:pPr>
        <w:tabs>
          <w:tab w:val="num" w:pos="4320"/>
        </w:tabs>
        <w:ind w:left="4320" w:hanging="360"/>
      </w:pPr>
      <w:rPr>
        <w:rFonts w:ascii="Symbol" w:hAnsi="Symbol" w:hint="default"/>
        <w:sz w:val="20"/>
      </w:rPr>
    </w:lvl>
    <w:lvl w:ilvl="6" w:tplc="B6B6E92A" w:tentative="1">
      <w:start w:val="1"/>
      <w:numFmt w:val="bullet"/>
      <w:lvlText w:val=""/>
      <w:lvlJc w:val="left"/>
      <w:pPr>
        <w:tabs>
          <w:tab w:val="num" w:pos="5040"/>
        </w:tabs>
        <w:ind w:left="5040" w:hanging="360"/>
      </w:pPr>
      <w:rPr>
        <w:rFonts w:ascii="Symbol" w:hAnsi="Symbol" w:hint="default"/>
        <w:sz w:val="20"/>
      </w:rPr>
    </w:lvl>
    <w:lvl w:ilvl="7" w:tplc="871A6062" w:tentative="1">
      <w:start w:val="1"/>
      <w:numFmt w:val="bullet"/>
      <w:lvlText w:val=""/>
      <w:lvlJc w:val="left"/>
      <w:pPr>
        <w:tabs>
          <w:tab w:val="num" w:pos="5760"/>
        </w:tabs>
        <w:ind w:left="5760" w:hanging="360"/>
      </w:pPr>
      <w:rPr>
        <w:rFonts w:ascii="Symbol" w:hAnsi="Symbol" w:hint="default"/>
        <w:sz w:val="20"/>
      </w:rPr>
    </w:lvl>
    <w:lvl w:ilvl="8" w:tplc="E7401D3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8" w15:restartNumberingAfterBreak="0">
    <w:nsid w:val="7E47501F"/>
    <w:multiLevelType w:val="hybridMultilevel"/>
    <w:tmpl w:val="03763448"/>
    <w:lvl w:ilvl="0" w:tplc="2076A73C">
      <w:start w:val="1"/>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7E5970F9"/>
    <w:multiLevelType w:val="hybridMultilevel"/>
    <w:tmpl w:val="7B6EA24C"/>
    <w:lvl w:ilvl="0" w:tplc="EECEED58">
      <w:start w:val="1"/>
      <w:numFmt w:val="bullet"/>
      <w:lvlText w:val=""/>
      <w:lvlJc w:val="left"/>
      <w:pPr>
        <w:tabs>
          <w:tab w:val="num" w:pos="720"/>
        </w:tabs>
        <w:ind w:left="720" w:hanging="360"/>
      </w:pPr>
      <w:rPr>
        <w:rFonts w:ascii="Symbol" w:hAnsi="Symbol" w:hint="default"/>
      </w:rPr>
    </w:lvl>
    <w:lvl w:ilvl="1" w:tplc="04B4B45E" w:tentative="1">
      <w:start w:val="1"/>
      <w:numFmt w:val="bullet"/>
      <w:lvlText w:val=""/>
      <w:lvlJc w:val="left"/>
      <w:pPr>
        <w:tabs>
          <w:tab w:val="num" w:pos="1440"/>
        </w:tabs>
        <w:ind w:left="1440" w:hanging="360"/>
      </w:pPr>
      <w:rPr>
        <w:rFonts w:ascii="Symbol" w:hAnsi="Symbol" w:hint="default"/>
      </w:rPr>
    </w:lvl>
    <w:lvl w:ilvl="2" w:tplc="F0324608" w:tentative="1">
      <w:start w:val="1"/>
      <w:numFmt w:val="bullet"/>
      <w:lvlText w:val=""/>
      <w:lvlJc w:val="left"/>
      <w:pPr>
        <w:tabs>
          <w:tab w:val="num" w:pos="2160"/>
        </w:tabs>
        <w:ind w:left="2160" w:hanging="360"/>
      </w:pPr>
      <w:rPr>
        <w:rFonts w:ascii="Symbol" w:hAnsi="Symbol" w:hint="default"/>
      </w:rPr>
    </w:lvl>
    <w:lvl w:ilvl="3" w:tplc="2BEAF736" w:tentative="1">
      <w:start w:val="1"/>
      <w:numFmt w:val="bullet"/>
      <w:lvlText w:val=""/>
      <w:lvlJc w:val="left"/>
      <w:pPr>
        <w:tabs>
          <w:tab w:val="num" w:pos="2880"/>
        </w:tabs>
        <w:ind w:left="2880" w:hanging="360"/>
      </w:pPr>
      <w:rPr>
        <w:rFonts w:ascii="Symbol" w:hAnsi="Symbol" w:hint="default"/>
      </w:rPr>
    </w:lvl>
    <w:lvl w:ilvl="4" w:tplc="844E1446" w:tentative="1">
      <w:start w:val="1"/>
      <w:numFmt w:val="bullet"/>
      <w:lvlText w:val=""/>
      <w:lvlJc w:val="left"/>
      <w:pPr>
        <w:tabs>
          <w:tab w:val="num" w:pos="3600"/>
        </w:tabs>
        <w:ind w:left="3600" w:hanging="360"/>
      </w:pPr>
      <w:rPr>
        <w:rFonts w:ascii="Symbol" w:hAnsi="Symbol" w:hint="default"/>
      </w:rPr>
    </w:lvl>
    <w:lvl w:ilvl="5" w:tplc="477A97C0" w:tentative="1">
      <w:start w:val="1"/>
      <w:numFmt w:val="bullet"/>
      <w:lvlText w:val=""/>
      <w:lvlJc w:val="left"/>
      <w:pPr>
        <w:tabs>
          <w:tab w:val="num" w:pos="4320"/>
        </w:tabs>
        <w:ind w:left="4320" w:hanging="360"/>
      </w:pPr>
      <w:rPr>
        <w:rFonts w:ascii="Symbol" w:hAnsi="Symbol" w:hint="default"/>
      </w:rPr>
    </w:lvl>
    <w:lvl w:ilvl="6" w:tplc="2C726300" w:tentative="1">
      <w:start w:val="1"/>
      <w:numFmt w:val="bullet"/>
      <w:lvlText w:val=""/>
      <w:lvlJc w:val="left"/>
      <w:pPr>
        <w:tabs>
          <w:tab w:val="num" w:pos="5040"/>
        </w:tabs>
        <w:ind w:left="5040" w:hanging="360"/>
      </w:pPr>
      <w:rPr>
        <w:rFonts w:ascii="Symbol" w:hAnsi="Symbol" w:hint="default"/>
      </w:rPr>
    </w:lvl>
    <w:lvl w:ilvl="7" w:tplc="82A0AE4C" w:tentative="1">
      <w:start w:val="1"/>
      <w:numFmt w:val="bullet"/>
      <w:lvlText w:val=""/>
      <w:lvlJc w:val="left"/>
      <w:pPr>
        <w:tabs>
          <w:tab w:val="num" w:pos="5760"/>
        </w:tabs>
        <w:ind w:left="5760" w:hanging="360"/>
      </w:pPr>
      <w:rPr>
        <w:rFonts w:ascii="Symbol" w:hAnsi="Symbol" w:hint="default"/>
      </w:rPr>
    </w:lvl>
    <w:lvl w:ilvl="8" w:tplc="41B2A266" w:tentative="1">
      <w:start w:val="1"/>
      <w:numFmt w:val="bullet"/>
      <w:lvlText w:val=""/>
      <w:lvlJc w:val="left"/>
      <w:pPr>
        <w:tabs>
          <w:tab w:val="num" w:pos="6480"/>
        </w:tabs>
        <w:ind w:left="6480" w:hanging="360"/>
      </w:pPr>
      <w:rPr>
        <w:rFonts w:ascii="Symbol" w:hAnsi="Symbol" w:hint="default"/>
      </w:rPr>
    </w:lvl>
  </w:abstractNum>
  <w:num w:numId="1">
    <w:abstractNumId w:val="3"/>
  </w:num>
  <w:num w:numId="2">
    <w:abstractNumId w:val="30"/>
  </w:num>
  <w:num w:numId="3">
    <w:abstractNumId w:val="47"/>
  </w:num>
  <w:num w:numId="4">
    <w:abstractNumId w:val="46"/>
  </w:num>
  <w:num w:numId="5">
    <w:abstractNumId w:val="8"/>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42"/>
  </w:num>
  <w:num w:numId="8">
    <w:abstractNumId w:val="28"/>
  </w:num>
  <w:num w:numId="9">
    <w:abstractNumId w:val="14"/>
  </w:num>
  <w:num w:numId="10">
    <w:abstractNumId w:val="13"/>
  </w:num>
  <w:num w:numId="11">
    <w:abstractNumId w:val="2"/>
  </w:num>
  <w:num w:numId="12">
    <w:abstractNumId w:val="7"/>
  </w:num>
  <w:num w:numId="13">
    <w:abstractNumId w:val="16"/>
  </w:num>
  <w:num w:numId="14">
    <w:abstractNumId w:val="27"/>
  </w:num>
  <w:num w:numId="15">
    <w:abstractNumId w:val="6"/>
  </w:num>
  <w:num w:numId="16">
    <w:abstractNumId w:val="12"/>
  </w:num>
  <w:num w:numId="17">
    <w:abstractNumId w:val="15"/>
  </w:num>
  <w:num w:numId="18">
    <w:abstractNumId w:val="9"/>
  </w:num>
  <w:num w:numId="19">
    <w:abstractNumId w:val="25"/>
  </w:num>
  <w:num w:numId="20">
    <w:abstractNumId w:val="39"/>
  </w:num>
  <w:num w:numId="21">
    <w:abstractNumId w:val="49"/>
  </w:num>
  <w:num w:numId="22">
    <w:abstractNumId w:val="45"/>
  </w:num>
  <w:num w:numId="23">
    <w:abstractNumId w:val="4"/>
  </w:num>
  <w:num w:numId="24">
    <w:abstractNumId w:val="37"/>
  </w:num>
  <w:num w:numId="25">
    <w:abstractNumId w:val="26"/>
  </w:num>
  <w:num w:numId="26">
    <w:abstractNumId w:val="20"/>
  </w:num>
  <w:num w:numId="27">
    <w:abstractNumId w:val="10"/>
  </w:num>
  <w:num w:numId="28">
    <w:abstractNumId w:val="33"/>
  </w:num>
  <w:num w:numId="29">
    <w:abstractNumId w:val="32"/>
  </w:num>
  <w:num w:numId="30">
    <w:abstractNumId w:val="40"/>
  </w:num>
  <w:num w:numId="31">
    <w:abstractNumId w:val="23"/>
  </w:num>
  <w:num w:numId="32">
    <w:abstractNumId w:val="41"/>
  </w:num>
  <w:num w:numId="33">
    <w:abstractNumId w:val="48"/>
  </w:num>
  <w:num w:numId="34">
    <w:abstractNumId w:val="38"/>
  </w:num>
  <w:num w:numId="35">
    <w:abstractNumId w:val="34"/>
  </w:num>
  <w:num w:numId="36">
    <w:abstractNumId w:val="36"/>
  </w:num>
  <w:num w:numId="37">
    <w:abstractNumId w:val="18"/>
  </w:num>
  <w:num w:numId="38">
    <w:abstractNumId w:val="19"/>
  </w:num>
  <w:num w:numId="39">
    <w:abstractNumId w:val="17"/>
  </w:num>
  <w:num w:numId="40">
    <w:abstractNumId w:val="44"/>
  </w:num>
  <w:num w:numId="41">
    <w:abstractNumId w:val="21"/>
  </w:num>
  <w:num w:numId="42">
    <w:abstractNumId w:val="31"/>
  </w:num>
  <w:num w:numId="43">
    <w:abstractNumId w:val="11"/>
  </w:num>
  <w:num w:numId="44">
    <w:abstractNumId w:val="29"/>
  </w:num>
  <w:num w:numId="45">
    <w:abstractNumId w:val="24"/>
  </w:num>
  <w:num w:numId="46">
    <w:abstractNumId w:val="43"/>
  </w:num>
  <w:num w:numId="47">
    <w:abstractNumId w:val="35"/>
  </w:num>
  <w:num w:numId="48">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15C"/>
    <w:rsid w:val="000011EC"/>
    <w:rsid w:val="00001B7B"/>
    <w:rsid w:val="00001DB4"/>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764"/>
    <w:rsid w:val="00057D72"/>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77D4D"/>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47"/>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504"/>
    <w:rsid w:val="000968CA"/>
    <w:rsid w:val="00096D85"/>
    <w:rsid w:val="00096F6F"/>
    <w:rsid w:val="00097016"/>
    <w:rsid w:val="0009710B"/>
    <w:rsid w:val="00097133"/>
    <w:rsid w:val="000973ED"/>
    <w:rsid w:val="00097427"/>
    <w:rsid w:val="00097497"/>
    <w:rsid w:val="000979A4"/>
    <w:rsid w:val="00097EA5"/>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0B8"/>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16B"/>
    <w:rsid w:val="000F380D"/>
    <w:rsid w:val="000F3989"/>
    <w:rsid w:val="000F3C92"/>
    <w:rsid w:val="000F4612"/>
    <w:rsid w:val="000F46DC"/>
    <w:rsid w:val="000F474A"/>
    <w:rsid w:val="000F47E9"/>
    <w:rsid w:val="000F48F0"/>
    <w:rsid w:val="000F4980"/>
    <w:rsid w:val="000F5025"/>
    <w:rsid w:val="000F51D5"/>
    <w:rsid w:val="000F52FD"/>
    <w:rsid w:val="000F5980"/>
    <w:rsid w:val="000F5D62"/>
    <w:rsid w:val="000F5E02"/>
    <w:rsid w:val="000F6396"/>
    <w:rsid w:val="000F6820"/>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C75"/>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20185"/>
    <w:rsid w:val="001204DD"/>
    <w:rsid w:val="00120AE2"/>
    <w:rsid w:val="00120B16"/>
    <w:rsid w:val="00120DDA"/>
    <w:rsid w:val="00122145"/>
    <w:rsid w:val="00122177"/>
    <w:rsid w:val="00122593"/>
    <w:rsid w:val="00122655"/>
    <w:rsid w:val="00122845"/>
    <w:rsid w:val="00122C7D"/>
    <w:rsid w:val="00122C98"/>
    <w:rsid w:val="001232F6"/>
    <w:rsid w:val="001239ED"/>
    <w:rsid w:val="00123A8B"/>
    <w:rsid w:val="00123F83"/>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64C"/>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DFC"/>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7153"/>
    <w:rsid w:val="00167AC3"/>
    <w:rsid w:val="00167B86"/>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AE7"/>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CDD"/>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28F"/>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727"/>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C20"/>
    <w:rsid w:val="001F1F9F"/>
    <w:rsid w:val="001F26AA"/>
    <w:rsid w:val="001F2B81"/>
    <w:rsid w:val="001F2B97"/>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BBA"/>
    <w:rsid w:val="0020220C"/>
    <w:rsid w:val="00202669"/>
    <w:rsid w:val="00203A51"/>
    <w:rsid w:val="0020401C"/>
    <w:rsid w:val="002045B4"/>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B2"/>
    <w:rsid w:val="00225D06"/>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169"/>
    <w:rsid w:val="0023133F"/>
    <w:rsid w:val="002313F3"/>
    <w:rsid w:val="0023193A"/>
    <w:rsid w:val="002320D8"/>
    <w:rsid w:val="00232140"/>
    <w:rsid w:val="002321F6"/>
    <w:rsid w:val="00232601"/>
    <w:rsid w:val="00232954"/>
    <w:rsid w:val="00232A82"/>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6D86"/>
    <w:rsid w:val="00237685"/>
    <w:rsid w:val="0023769D"/>
    <w:rsid w:val="00237E0D"/>
    <w:rsid w:val="00237E54"/>
    <w:rsid w:val="002400EF"/>
    <w:rsid w:val="00240206"/>
    <w:rsid w:val="002402CC"/>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549"/>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0C8"/>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9AB"/>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0EC2"/>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F92"/>
    <w:rsid w:val="002A6140"/>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2CDF"/>
    <w:rsid w:val="002C30DA"/>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BE6"/>
    <w:rsid w:val="002E6FFF"/>
    <w:rsid w:val="002E7C06"/>
    <w:rsid w:val="002E7EDA"/>
    <w:rsid w:val="002E7F09"/>
    <w:rsid w:val="002F03B0"/>
    <w:rsid w:val="002F0697"/>
    <w:rsid w:val="002F0767"/>
    <w:rsid w:val="002F087B"/>
    <w:rsid w:val="002F08C2"/>
    <w:rsid w:val="002F0984"/>
    <w:rsid w:val="002F0C3F"/>
    <w:rsid w:val="002F0C48"/>
    <w:rsid w:val="002F0C5B"/>
    <w:rsid w:val="002F0C71"/>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9DD"/>
    <w:rsid w:val="00300D35"/>
    <w:rsid w:val="00300F24"/>
    <w:rsid w:val="0030118B"/>
    <w:rsid w:val="00301B2F"/>
    <w:rsid w:val="00301CB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2A3"/>
    <w:rsid w:val="00312761"/>
    <w:rsid w:val="00312BEB"/>
    <w:rsid w:val="00313137"/>
    <w:rsid w:val="00313454"/>
    <w:rsid w:val="00313591"/>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475"/>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812"/>
    <w:rsid w:val="00352A0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8F3"/>
    <w:rsid w:val="0035796F"/>
    <w:rsid w:val="00357979"/>
    <w:rsid w:val="0036001A"/>
    <w:rsid w:val="003602DF"/>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688"/>
    <w:rsid w:val="00375B4C"/>
    <w:rsid w:val="00375D80"/>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4F9E"/>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8B9"/>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CD0"/>
    <w:rsid w:val="003B6E90"/>
    <w:rsid w:val="003B7930"/>
    <w:rsid w:val="003B79CE"/>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865"/>
    <w:rsid w:val="003F5BFD"/>
    <w:rsid w:val="003F5F94"/>
    <w:rsid w:val="003F5FFC"/>
    <w:rsid w:val="003F653B"/>
    <w:rsid w:val="003F65AD"/>
    <w:rsid w:val="003F6A18"/>
    <w:rsid w:val="003F6BD3"/>
    <w:rsid w:val="003F6C8E"/>
    <w:rsid w:val="003F73AE"/>
    <w:rsid w:val="003F76BC"/>
    <w:rsid w:val="003F7761"/>
    <w:rsid w:val="003F7B43"/>
    <w:rsid w:val="0040075F"/>
    <w:rsid w:val="00400784"/>
    <w:rsid w:val="004008A3"/>
    <w:rsid w:val="00400D0C"/>
    <w:rsid w:val="00400E42"/>
    <w:rsid w:val="00400E8E"/>
    <w:rsid w:val="00401471"/>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5612"/>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E85"/>
    <w:rsid w:val="0042600B"/>
    <w:rsid w:val="00426225"/>
    <w:rsid w:val="0042654E"/>
    <w:rsid w:val="00426CB5"/>
    <w:rsid w:val="00426D20"/>
    <w:rsid w:val="00426EC8"/>
    <w:rsid w:val="004272A0"/>
    <w:rsid w:val="004272C5"/>
    <w:rsid w:val="0042749A"/>
    <w:rsid w:val="0042750A"/>
    <w:rsid w:val="00427643"/>
    <w:rsid w:val="004278F5"/>
    <w:rsid w:val="00427E22"/>
    <w:rsid w:val="00427E54"/>
    <w:rsid w:val="00427F89"/>
    <w:rsid w:val="00427FA8"/>
    <w:rsid w:val="00430557"/>
    <w:rsid w:val="00430B95"/>
    <w:rsid w:val="00431626"/>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4C08"/>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468"/>
    <w:rsid w:val="004555F8"/>
    <w:rsid w:val="00455785"/>
    <w:rsid w:val="00455AF6"/>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911"/>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844"/>
    <w:rsid w:val="0048697A"/>
    <w:rsid w:val="00486B72"/>
    <w:rsid w:val="00486D8B"/>
    <w:rsid w:val="00486DF1"/>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3A48"/>
    <w:rsid w:val="004A40C0"/>
    <w:rsid w:val="004A41CA"/>
    <w:rsid w:val="004A46E5"/>
    <w:rsid w:val="004A4BEE"/>
    <w:rsid w:val="004A4DC9"/>
    <w:rsid w:val="004A4F06"/>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2E42"/>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ACD"/>
    <w:rsid w:val="004C6FC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5C54"/>
    <w:rsid w:val="004D607A"/>
    <w:rsid w:val="004D60A7"/>
    <w:rsid w:val="004D61DF"/>
    <w:rsid w:val="004D663D"/>
    <w:rsid w:val="004D6769"/>
    <w:rsid w:val="004D68A3"/>
    <w:rsid w:val="004D6992"/>
    <w:rsid w:val="004D6EC2"/>
    <w:rsid w:val="004D722B"/>
    <w:rsid w:val="004D7409"/>
    <w:rsid w:val="004D7614"/>
    <w:rsid w:val="004D780D"/>
    <w:rsid w:val="004D7A0B"/>
    <w:rsid w:val="004D7B4A"/>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C3F"/>
    <w:rsid w:val="004F0DFA"/>
    <w:rsid w:val="004F0EF4"/>
    <w:rsid w:val="004F1065"/>
    <w:rsid w:val="004F10D6"/>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F5"/>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3E6"/>
    <w:rsid w:val="00517510"/>
    <w:rsid w:val="0051798C"/>
    <w:rsid w:val="00517EC1"/>
    <w:rsid w:val="00520267"/>
    <w:rsid w:val="005203B1"/>
    <w:rsid w:val="0052063D"/>
    <w:rsid w:val="00520654"/>
    <w:rsid w:val="005209EA"/>
    <w:rsid w:val="00520A56"/>
    <w:rsid w:val="00520DB9"/>
    <w:rsid w:val="00521731"/>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98"/>
    <w:rsid w:val="005446E0"/>
    <w:rsid w:val="005449E7"/>
    <w:rsid w:val="00544A4C"/>
    <w:rsid w:val="0054523B"/>
    <w:rsid w:val="005452BF"/>
    <w:rsid w:val="00545391"/>
    <w:rsid w:val="00545569"/>
    <w:rsid w:val="00545D56"/>
    <w:rsid w:val="00546202"/>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CE"/>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2A98"/>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1A2"/>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D6E"/>
    <w:rsid w:val="005C0082"/>
    <w:rsid w:val="005C01AF"/>
    <w:rsid w:val="005C020C"/>
    <w:rsid w:val="005C04DF"/>
    <w:rsid w:val="005C09ED"/>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A9"/>
    <w:rsid w:val="005F2C1E"/>
    <w:rsid w:val="005F2D16"/>
    <w:rsid w:val="005F33BF"/>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13FE"/>
    <w:rsid w:val="006126FF"/>
    <w:rsid w:val="0061276A"/>
    <w:rsid w:val="00612D15"/>
    <w:rsid w:val="0061309B"/>
    <w:rsid w:val="00613110"/>
    <w:rsid w:val="0061362A"/>
    <w:rsid w:val="006137F2"/>
    <w:rsid w:val="00613FC4"/>
    <w:rsid w:val="00614259"/>
    <w:rsid w:val="00614381"/>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294"/>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C94"/>
    <w:rsid w:val="00640F3B"/>
    <w:rsid w:val="00641208"/>
    <w:rsid w:val="00641879"/>
    <w:rsid w:val="0064193B"/>
    <w:rsid w:val="00641A93"/>
    <w:rsid w:val="00642166"/>
    <w:rsid w:val="00642989"/>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D2E"/>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AC1"/>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15"/>
    <w:rsid w:val="00670D35"/>
    <w:rsid w:val="00671200"/>
    <w:rsid w:val="006714A1"/>
    <w:rsid w:val="006715B8"/>
    <w:rsid w:val="006717C6"/>
    <w:rsid w:val="00671ABA"/>
    <w:rsid w:val="00671D1E"/>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209"/>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090"/>
    <w:rsid w:val="00695405"/>
    <w:rsid w:val="00695CB5"/>
    <w:rsid w:val="00695CFB"/>
    <w:rsid w:val="00695FB3"/>
    <w:rsid w:val="00695FEF"/>
    <w:rsid w:val="006960A8"/>
    <w:rsid w:val="006966B6"/>
    <w:rsid w:val="0069696B"/>
    <w:rsid w:val="00697187"/>
    <w:rsid w:val="006972AB"/>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3B"/>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66"/>
    <w:rsid w:val="006B16FB"/>
    <w:rsid w:val="006B1853"/>
    <w:rsid w:val="006B19B1"/>
    <w:rsid w:val="006B19F3"/>
    <w:rsid w:val="006B1BBD"/>
    <w:rsid w:val="006B1F38"/>
    <w:rsid w:val="006B218E"/>
    <w:rsid w:val="006B2245"/>
    <w:rsid w:val="006B2256"/>
    <w:rsid w:val="006B2B35"/>
    <w:rsid w:val="006B2C43"/>
    <w:rsid w:val="006B3027"/>
    <w:rsid w:val="006B37E1"/>
    <w:rsid w:val="006B386B"/>
    <w:rsid w:val="006B3E2C"/>
    <w:rsid w:val="006B3FD1"/>
    <w:rsid w:val="006B4556"/>
    <w:rsid w:val="006B4599"/>
    <w:rsid w:val="006B45AB"/>
    <w:rsid w:val="006B4BC5"/>
    <w:rsid w:val="006B4E15"/>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259"/>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0D2"/>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6A3"/>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76C"/>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FF9"/>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5005"/>
    <w:rsid w:val="007751C9"/>
    <w:rsid w:val="00775865"/>
    <w:rsid w:val="00775B26"/>
    <w:rsid w:val="0077636D"/>
    <w:rsid w:val="00776554"/>
    <w:rsid w:val="0077660A"/>
    <w:rsid w:val="0077662B"/>
    <w:rsid w:val="00776CDD"/>
    <w:rsid w:val="00777172"/>
    <w:rsid w:val="007772B1"/>
    <w:rsid w:val="0077736A"/>
    <w:rsid w:val="00777BE0"/>
    <w:rsid w:val="00777D1D"/>
    <w:rsid w:val="00777ED5"/>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9D8"/>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5138"/>
    <w:rsid w:val="007A5593"/>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F2E"/>
    <w:rsid w:val="007B3266"/>
    <w:rsid w:val="007B34FC"/>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4C2"/>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DCA"/>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4ABC"/>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676"/>
    <w:rsid w:val="00832B6D"/>
    <w:rsid w:val="0083306F"/>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0F08"/>
    <w:rsid w:val="00841471"/>
    <w:rsid w:val="00841556"/>
    <w:rsid w:val="008424A0"/>
    <w:rsid w:val="0084251D"/>
    <w:rsid w:val="00842897"/>
    <w:rsid w:val="00842B9C"/>
    <w:rsid w:val="00842E8E"/>
    <w:rsid w:val="00842EDE"/>
    <w:rsid w:val="00842F2C"/>
    <w:rsid w:val="00842FFB"/>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564"/>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4C7"/>
    <w:rsid w:val="0088491E"/>
    <w:rsid w:val="008849C3"/>
    <w:rsid w:val="00884C48"/>
    <w:rsid w:val="00884F36"/>
    <w:rsid w:val="008856F2"/>
    <w:rsid w:val="00885B63"/>
    <w:rsid w:val="00885F4C"/>
    <w:rsid w:val="008862F5"/>
    <w:rsid w:val="00886944"/>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7B8"/>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1E3"/>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EC8"/>
    <w:rsid w:val="008E70FF"/>
    <w:rsid w:val="008E7113"/>
    <w:rsid w:val="008E7A1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C69"/>
    <w:rsid w:val="008F72BC"/>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858"/>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80F"/>
    <w:rsid w:val="00933D1A"/>
    <w:rsid w:val="0093400F"/>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65A"/>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70F3"/>
    <w:rsid w:val="00947187"/>
    <w:rsid w:val="009477F5"/>
    <w:rsid w:val="009479FB"/>
    <w:rsid w:val="00947DF7"/>
    <w:rsid w:val="00947E5E"/>
    <w:rsid w:val="009500E4"/>
    <w:rsid w:val="00950299"/>
    <w:rsid w:val="0095073C"/>
    <w:rsid w:val="00950761"/>
    <w:rsid w:val="009509C1"/>
    <w:rsid w:val="00950CD2"/>
    <w:rsid w:val="00950F47"/>
    <w:rsid w:val="009513AC"/>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781"/>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842"/>
    <w:rsid w:val="0098391B"/>
    <w:rsid w:val="00983DBA"/>
    <w:rsid w:val="00984B9D"/>
    <w:rsid w:val="00984EAA"/>
    <w:rsid w:val="0098544A"/>
    <w:rsid w:val="00985492"/>
    <w:rsid w:val="0098550C"/>
    <w:rsid w:val="009857CA"/>
    <w:rsid w:val="00985E9F"/>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260"/>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410"/>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A7B"/>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B"/>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49C"/>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DC9"/>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034"/>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334"/>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6F1"/>
    <w:rsid w:val="00A65A14"/>
    <w:rsid w:val="00A65D2A"/>
    <w:rsid w:val="00A663F6"/>
    <w:rsid w:val="00A666B6"/>
    <w:rsid w:val="00A66D71"/>
    <w:rsid w:val="00A67112"/>
    <w:rsid w:val="00A6752C"/>
    <w:rsid w:val="00A675EE"/>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083"/>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369"/>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5EF"/>
    <w:rsid w:val="00B05DBE"/>
    <w:rsid w:val="00B06495"/>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367"/>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B2"/>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4FDC"/>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375"/>
    <w:rsid w:val="00B41A2A"/>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817"/>
    <w:rsid w:val="00B45B6D"/>
    <w:rsid w:val="00B46294"/>
    <w:rsid w:val="00B4655E"/>
    <w:rsid w:val="00B46E2E"/>
    <w:rsid w:val="00B46EB4"/>
    <w:rsid w:val="00B4753C"/>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85"/>
    <w:rsid w:val="00B80C66"/>
    <w:rsid w:val="00B80CA2"/>
    <w:rsid w:val="00B81202"/>
    <w:rsid w:val="00B8146A"/>
    <w:rsid w:val="00B81702"/>
    <w:rsid w:val="00B823EF"/>
    <w:rsid w:val="00B82C91"/>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06A"/>
    <w:rsid w:val="00BA12A2"/>
    <w:rsid w:val="00BA142F"/>
    <w:rsid w:val="00BA147C"/>
    <w:rsid w:val="00BA18F3"/>
    <w:rsid w:val="00BA24BF"/>
    <w:rsid w:val="00BA288C"/>
    <w:rsid w:val="00BA289A"/>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466"/>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34"/>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9C2"/>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EC3"/>
    <w:rsid w:val="00BE7518"/>
    <w:rsid w:val="00BE7F4C"/>
    <w:rsid w:val="00BE7FA7"/>
    <w:rsid w:val="00BF00F3"/>
    <w:rsid w:val="00BF0912"/>
    <w:rsid w:val="00BF0BDC"/>
    <w:rsid w:val="00BF0C65"/>
    <w:rsid w:val="00BF0E5B"/>
    <w:rsid w:val="00BF10B2"/>
    <w:rsid w:val="00BF1215"/>
    <w:rsid w:val="00BF126B"/>
    <w:rsid w:val="00BF1ED0"/>
    <w:rsid w:val="00BF2384"/>
    <w:rsid w:val="00BF2628"/>
    <w:rsid w:val="00BF2707"/>
    <w:rsid w:val="00BF2AC2"/>
    <w:rsid w:val="00BF2B41"/>
    <w:rsid w:val="00BF3192"/>
    <w:rsid w:val="00BF3375"/>
    <w:rsid w:val="00BF3522"/>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0E85"/>
    <w:rsid w:val="00C20F9A"/>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471"/>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683"/>
    <w:rsid w:val="00C40945"/>
    <w:rsid w:val="00C40D88"/>
    <w:rsid w:val="00C41610"/>
    <w:rsid w:val="00C41755"/>
    <w:rsid w:val="00C41B70"/>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6E78"/>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015"/>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265"/>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64F"/>
    <w:rsid w:val="00CC176F"/>
    <w:rsid w:val="00CC1802"/>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EDA"/>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856"/>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84C"/>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429"/>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27BE"/>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5EF0"/>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97"/>
    <w:rsid w:val="00D445E8"/>
    <w:rsid w:val="00D44805"/>
    <w:rsid w:val="00D44811"/>
    <w:rsid w:val="00D44ABD"/>
    <w:rsid w:val="00D44D66"/>
    <w:rsid w:val="00D44E15"/>
    <w:rsid w:val="00D44E73"/>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FAB"/>
    <w:rsid w:val="00D5124C"/>
    <w:rsid w:val="00D5137E"/>
    <w:rsid w:val="00D5153C"/>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DCC"/>
    <w:rsid w:val="00D60457"/>
    <w:rsid w:val="00D604BD"/>
    <w:rsid w:val="00D606A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669"/>
    <w:rsid w:val="00D64BDF"/>
    <w:rsid w:val="00D64C96"/>
    <w:rsid w:val="00D64CAF"/>
    <w:rsid w:val="00D64E50"/>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97C"/>
    <w:rsid w:val="00D71A26"/>
    <w:rsid w:val="00D71DE1"/>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138"/>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59F"/>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EAD"/>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947"/>
    <w:rsid w:val="00DE4C6F"/>
    <w:rsid w:val="00DE5495"/>
    <w:rsid w:val="00DE5796"/>
    <w:rsid w:val="00DE59FF"/>
    <w:rsid w:val="00DE5CFF"/>
    <w:rsid w:val="00DE5F36"/>
    <w:rsid w:val="00DE65D6"/>
    <w:rsid w:val="00DE6736"/>
    <w:rsid w:val="00DE69CD"/>
    <w:rsid w:val="00DE6ABE"/>
    <w:rsid w:val="00DE6B50"/>
    <w:rsid w:val="00DE6CB9"/>
    <w:rsid w:val="00DE6F1D"/>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A4F"/>
    <w:rsid w:val="00DF7D1A"/>
    <w:rsid w:val="00DF7EE8"/>
    <w:rsid w:val="00DF7EEA"/>
    <w:rsid w:val="00E0001B"/>
    <w:rsid w:val="00E001EA"/>
    <w:rsid w:val="00E0025C"/>
    <w:rsid w:val="00E00760"/>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C56"/>
    <w:rsid w:val="00E3612B"/>
    <w:rsid w:val="00E36278"/>
    <w:rsid w:val="00E363CD"/>
    <w:rsid w:val="00E366C4"/>
    <w:rsid w:val="00E36C23"/>
    <w:rsid w:val="00E36D93"/>
    <w:rsid w:val="00E373C7"/>
    <w:rsid w:val="00E376D5"/>
    <w:rsid w:val="00E37D02"/>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81"/>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68A"/>
    <w:rsid w:val="00E75A4B"/>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33"/>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6D92"/>
    <w:rsid w:val="00EA73E8"/>
    <w:rsid w:val="00EA7635"/>
    <w:rsid w:val="00EA7B09"/>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391"/>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5AD"/>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BCE"/>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7EB"/>
    <w:rsid w:val="00F017EC"/>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922"/>
    <w:rsid w:val="00F17BE6"/>
    <w:rsid w:val="00F17C76"/>
    <w:rsid w:val="00F17D42"/>
    <w:rsid w:val="00F200F7"/>
    <w:rsid w:val="00F202E4"/>
    <w:rsid w:val="00F20849"/>
    <w:rsid w:val="00F20968"/>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40463"/>
    <w:rsid w:val="00F40B29"/>
    <w:rsid w:val="00F40EC9"/>
    <w:rsid w:val="00F40FAA"/>
    <w:rsid w:val="00F411B2"/>
    <w:rsid w:val="00F41888"/>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C2E"/>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229"/>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7B9"/>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CEA"/>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DCC"/>
    <w:rsid w:val="00F96F4C"/>
    <w:rsid w:val="00F977EF"/>
    <w:rsid w:val="00F97A71"/>
    <w:rsid w:val="00F97F90"/>
    <w:rsid w:val="00FA0008"/>
    <w:rsid w:val="00FA0022"/>
    <w:rsid w:val="00FA017E"/>
    <w:rsid w:val="00FA0234"/>
    <w:rsid w:val="00FA0A30"/>
    <w:rsid w:val="00FA0B4C"/>
    <w:rsid w:val="00FA0E55"/>
    <w:rsid w:val="00FA0F6A"/>
    <w:rsid w:val="00FA1391"/>
    <w:rsid w:val="00FA14BC"/>
    <w:rsid w:val="00FA16C7"/>
    <w:rsid w:val="00FA26EA"/>
    <w:rsid w:val="00FA2765"/>
    <w:rsid w:val="00FA2823"/>
    <w:rsid w:val="00FA2905"/>
    <w:rsid w:val="00FA2A07"/>
    <w:rsid w:val="00FA2B01"/>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CFC"/>
    <w:rsid w:val="00FB600B"/>
    <w:rsid w:val="00FB6200"/>
    <w:rsid w:val="00FB65A1"/>
    <w:rsid w:val="00FB6B92"/>
    <w:rsid w:val="00FB7045"/>
    <w:rsid w:val="00FB753A"/>
    <w:rsid w:val="00FB78F7"/>
    <w:rsid w:val="00FB7D5D"/>
    <w:rsid w:val="00FC02A3"/>
    <w:rsid w:val="00FC073A"/>
    <w:rsid w:val="00FC09BC"/>
    <w:rsid w:val="00FC0F65"/>
    <w:rsid w:val="00FC152E"/>
    <w:rsid w:val="00FC1ABA"/>
    <w:rsid w:val="00FC1BA7"/>
    <w:rsid w:val="00FC256C"/>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911"/>
    <w:rsid w:val="00FF7BE0"/>
    <w:rsid w:val="06084074"/>
    <w:rsid w:val="075212A8"/>
    <w:rsid w:val="104E9937"/>
    <w:rsid w:val="132B2FE4"/>
    <w:rsid w:val="151AE4DB"/>
    <w:rsid w:val="1B62211C"/>
    <w:rsid w:val="1D27DDD1"/>
    <w:rsid w:val="28AB69B3"/>
    <w:rsid w:val="29E60BA2"/>
    <w:rsid w:val="2AD56F02"/>
    <w:rsid w:val="2E5B0D3A"/>
    <w:rsid w:val="31C368A8"/>
    <w:rsid w:val="40EBBEC1"/>
    <w:rsid w:val="456D3112"/>
    <w:rsid w:val="4910B36B"/>
    <w:rsid w:val="52DD52D1"/>
    <w:rsid w:val="535104D4"/>
    <w:rsid w:val="5789855B"/>
    <w:rsid w:val="5933BBC6"/>
    <w:rsid w:val="5C2DA4DD"/>
    <w:rsid w:val="5DCEA0C3"/>
    <w:rsid w:val="5F6FDBDF"/>
    <w:rsid w:val="65BE5A9C"/>
    <w:rsid w:val="714704F1"/>
    <w:rsid w:val="77109FA0"/>
    <w:rsid w:val="79446E3F"/>
    <w:rsid w:val="7D5E740C"/>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700D13"/>
  <w15:chartTrackingRefBased/>
  <w15:docId w15:val="{6655D9C9-3D57-3442-A7E7-D841E8C5A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F16E59"/>
    <w:pPr>
      <w:keepNext/>
      <w:widowControl w:val="0"/>
      <w:numPr>
        <w:ilvl w:val="1"/>
        <w:numId w:val="8"/>
      </w:numPr>
      <w:tabs>
        <w:tab w:val="num" w:pos="432"/>
        <w:tab w:val="num" w:pos="576"/>
        <w:tab w:val="num" w:pos="1440"/>
      </w:tabs>
      <w:spacing w:before="240" w:after="60"/>
      <w:ind w:left="0" w:firstLine="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TAN">
    <w:name w:val="TAN"/>
    <w:basedOn w:val="TAL"/>
    <w:link w:val="TANChar"/>
    <w:qFormat/>
    <w:rsid w:val="00077D4D"/>
    <w:pPr>
      <w:ind w:left="851" w:hanging="851"/>
    </w:pPr>
    <w:rPr>
      <w:rFonts w:eastAsia="Times New Roman"/>
    </w:rPr>
  </w:style>
  <w:style w:type="character" w:customStyle="1" w:styleId="B1Char1">
    <w:name w:val="B1 Char1"/>
    <w:qFormat/>
    <w:rsid w:val="00777ED5"/>
    <w:rPr>
      <w:rFonts w:ascii="Times New Roman" w:eastAsia="Times New Roman" w:hAnsi="Times New Roman" w:cs="Times New Roman"/>
      <w:sz w:val="20"/>
      <w:szCs w:val="20"/>
      <w:lang w:val="en-GB" w:eastAsia="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paragraph" w:customStyle="1" w:styleId="3GPPText">
    <w:name w:val="3GPP Text"/>
    <w:basedOn w:val="Normal"/>
    <w:link w:val="3GPPTextChar"/>
    <w:qFormat/>
    <w:rsid w:val="00B14367"/>
    <w:pPr>
      <w:overflowPunct w:val="0"/>
      <w:autoSpaceDE w:val="0"/>
      <w:autoSpaceDN w:val="0"/>
      <w:adjustRightInd w:val="0"/>
      <w:spacing w:before="120" w:after="120"/>
      <w:jc w:val="both"/>
      <w:textAlignment w:val="baseline"/>
    </w:pPr>
    <w:rPr>
      <w:rFonts w:ascii="Times New Roman" w:eastAsia="SimSun" w:hAnsi="Times New Roman"/>
      <w:szCs w:val="20"/>
      <w:lang w:val="en-US"/>
    </w:rPr>
  </w:style>
  <w:style w:type="character" w:customStyle="1" w:styleId="3GPPTextChar">
    <w:name w:val="3GPP Text Char"/>
    <w:link w:val="3GPPText"/>
    <w:rsid w:val="00B14367"/>
    <w:rPr>
      <w:rFonts w:eastAsia="SimSun"/>
      <w:lang w:val="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character" w:customStyle="1" w:styleId="spellingerror">
    <w:name w:val="spellingerror"/>
    <w:qFormat/>
    <w:rsid w:val="00F017EC"/>
  </w:style>
  <w:style w:type="character" w:customStyle="1" w:styleId="normaltextrun">
    <w:name w:val="normaltextrun"/>
    <w:qFormat/>
    <w:rsid w:val="00F017EC"/>
  </w:style>
  <w:style w:type="character" w:customStyle="1" w:styleId="TANChar">
    <w:name w:val="TAN Char"/>
    <w:link w:val="TAN"/>
    <w:qFormat/>
    <w:locked/>
    <w:rsid w:val="00F017EC"/>
    <w:rPr>
      <w:rFonts w:ascii="Arial" w:eastAsia="Times New Roman" w:hAnsi="Arial"/>
      <w:sz w:val="18"/>
      <w:lang w:val="en-GB"/>
    </w:rPr>
  </w:style>
  <w:style w:type="paragraph" w:customStyle="1" w:styleId="paragraph0">
    <w:name w:val="paragraph"/>
    <w:basedOn w:val="Normal"/>
    <w:rsid w:val="00FA14BC"/>
    <w:pPr>
      <w:spacing w:before="100" w:beforeAutospacing="1" w:after="100" w:afterAutospacing="1"/>
    </w:pPr>
    <w:rPr>
      <w:rFonts w:ascii="Times New Roman" w:eastAsia="Times New Roman" w:hAnsi="Times New Roman"/>
      <w:sz w:val="24"/>
      <w:lang w:val="sv-SE"/>
    </w:rPr>
  </w:style>
  <w:style w:type="character" w:customStyle="1" w:styleId="eop">
    <w:name w:val="eop"/>
    <w:rsid w:val="00FA14BC"/>
  </w:style>
  <w:style w:type="character" w:customStyle="1" w:styleId="apple-converted-space">
    <w:name w:val="apple-converted-space"/>
    <w:qFormat/>
    <w:rsid w:val="00985E9F"/>
  </w:style>
  <w:style w:type="paragraph" w:customStyle="1" w:styleId="listparagraph0">
    <w:name w:val="listparagraph"/>
    <w:basedOn w:val="Normal"/>
    <w:rsid w:val="00985E9F"/>
    <w:pPr>
      <w:spacing w:after="160" w:line="252" w:lineRule="auto"/>
      <w:ind w:left="720"/>
    </w:pPr>
    <w:rPr>
      <w:rFonts w:ascii="Calibri" w:eastAsia="Calibri" w:hAnsi="Calibri" w:cs="SimSu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5870676">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211612">
      <w:bodyDiv w:val="1"/>
      <w:marLeft w:val="0"/>
      <w:marRight w:val="0"/>
      <w:marTop w:val="0"/>
      <w:marBottom w:val="0"/>
      <w:divBdr>
        <w:top w:val="none" w:sz="0" w:space="0" w:color="auto"/>
        <w:left w:val="none" w:sz="0" w:space="0" w:color="auto"/>
        <w:bottom w:val="none" w:sz="0" w:space="0" w:color="auto"/>
        <w:right w:val="none" w:sz="0" w:space="0" w:color="auto"/>
      </w:divBdr>
      <w:divsChild>
        <w:div w:id="1055661673">
          <w:marLeft w:val="0"/>
          <w:marRight w:val="0"/>
          <w:marTop w:val="0"/>
          <w:marBottom w:val="0"/>
          <w:divBdr>
            <w:top w:val="none" w:sz="0" w:space="0" w:color="auto"/>
            <w:left w:val="none" w:sz="0" w:space="0" w:color="auto"/>
            <w:bottom w:val="none" w:sz="0" w:space="0" w:color="auto"/>
            <w:right w:val="none" w:sz="0" w:space="0" w:color="auto"/>
          </w:divBdr>
        </w:div>
        <w:div w:id="908920941">
          <w:marLeft w:val="0"/>
          <w:marRight w:val="0"/>
          <w:marTop w:val="0"/>
          <w:marBottom w:val="0"/>
          <w:divBdr>
            <w:top w:val="none" w:sz="0" w:space="0" w:color="auto"/>
            <w:left w:val="none" w:sz="0" w:space="0" w:color="auto"/>
            <w:bottom w:val="none" w:sz="0" w:space="0" w:color="auto"/>
            <w:right w:val="none" w:sz="0" w:space="0" w:color="auto"/>
          </w:divBdr>
        </w:div>
        <w:div w:id="707413948">
          <w:marLeft w:val="0"/>
          <w:marRight w:val="0"/>
          <w:marTop w:val="0"/>
          <w:marBottom w:val="0"/>
          <w:divBdr>
            <w:top w:val="none" w:sz="0" w:space="0" w:color="auto"/>
            <w:left w:val="none" w:sz="0" w:space="0" w:color="auto"/>
            <w:bottom w:val="none" w:sz="0" w:space="0" w:color="auto"/>
            <w:right w:val="none" w:sz="0" w:space="0" w:color="auto"/>
          </w:divBdr>
        </w:div>
        <w:div w:id="15498814">
          <w:marLeft w:val="0"/>
          <w:marRight w:val="0"/>
          <w:marTop w:val="0"/>
          <w:marBottom w:val="0"/>
          <w:divBdr>
            <w:top w:val="none" w:sz="0" w:space="0" w:color="auto"/>
            <w:left w:val="none" w:sz="0" w:space="0" w:color="auto"/>
            <w:bottom w:val="none" w:sz="0" w:space="0" w:color="auto"/>
            <w:right w:val="none" w:sz="0" w:space="0" w:color="auto"/>
          </w:divBdr>
        </w:div>
        <w:div w:id="781386543">
          <w:marLeft w:val="0"/>
          <w:marRight w:val="0"/>
          <w:marTop w:val="0"/>
          <w:marBottom w:val="0"/>
          <w:divBdr>
            <w:top w:val="none" w:sz="0" w:space="0" w:color="auto"/>
            <w:left w:val="none" w:sz="0" w:space="0" w:color="auto"/>
            <w:bottom w:val="none" w:sz="0" w:space="0" w:color="auto"/>
            <w:right w:val="none" w:sz="0" w:space="0" w:color="auto"/>
          </w:divBdr>
        </w:div>
        <w:div w:id="1658608462">
          <w:marLeft w:val="0"/>
          <w:marRight w:val="0"/>
          <w:marTop w:val="0"/>
          <w:marBottom w:val="0"/>
          <w:divBdr>
            <w:top w:val="none" w:sz="0" w:space="0" w:color="auto"/>
            <w:left w:val="none" w:sz="0" w:space="0" w:color="auto"/>
            <w:bottom w:val="none" w:sz="0" w:space="0" w:color="auto"/>
            <w:right w:val="none" w:sz="0" w:space="0" w:color="auto"/>
          </w:divBdr>
        </w:div>
        <w:div w:id="1582910265">
          <w:marLeft w:val="0"/>
          <w:marRight w:val="0"/>
          <w:marTop w:val="0"/>
          <w:marBottom w:val="0"/>
          <w:divBdr>
            <w:top w:val="none" w:sz="0" w:space="0" w:color="auto"/>
            <w:left w:val="none" w:sz="0" w:space="0" w:color="auto"/>
            <w:bottom w:val="none" w:sz="0" w:space="0" w:color="auto"/>
            <w:right w:val="none" w:sz="0" w:space="0" w:color="auto"/>
          </w:divBdr>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0972747">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38a59b289de04d50" Type="http://schemas.microsoft.com/office/2018/08/relationships/commentsExtensible" Target="commentsExtensible.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9" ma:contentTypeDescription="Create a new document." ma:contentTypeScope="" ma:versionID="d8affe40d59e308a67dded46afa55590">
  <xsd:schema xmlns:xsd="http://www.w3.org/2001/XMLSchema" xmlns:xs="http://www.w3.org/2001/XMLSchema" xmlns:p="http://schemas.microsoft.com/office/2006/metadata/properties" xmlns:ns2="fed6b700-95b7-4bcd-9420-776afa9d3ef7" targetNamespace="http://schemas.microsoft.com/office/2006/metadata/properties" ma:root="true" ma:fieldsID="f4d94807eda393d4573db3d380371263"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65843-83C4-4494-8984-6BA4046C33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4651F9-D0B3-4190-A73C-F66081EF462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92100A-5F7F-4834-B322-FBC4B7456DE1}">
  <ds:schemaRefs>
    <ds:schemaRef ds:uri="http://schemas.microsoft.com/sharepoint/v3/contenttype/forms"/>
  </ds:schemaRefs>
</ds:datastoreItem>
</file>

<file path=customXml/itemProps4.xml><?xml version="1.0" encoding="utf-8"?>
<ds:datastoreItem xmlns:ds="http://schemas.openxmlformats.org/officeDocument/2006/customXml" ds:itemID="{F096BCE5-1E1D-B548-9BC4-2B2457900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Settings\eradger\Application Data\Microsoft\Templates\3GPP contribution.dot</Template>
  <TotalTime>6</TotalTime>
  <Pages>5</Pages>
  <Words>2094</Words>
  <Characters>11937</Characters>
  <Application>Microsoft Office Word</Application>
  <DocSecurity>0</DocSecurity>
  <Lines>99</Lines>
  <Paragraphs>28</Paragraphs>
  <ScaleCrop>false</ScaleCrop>
  <Company>Alcatel-Lucent</Company>
  <LinksUpToDate>false</LinksUpToDate>
  <CharactersWithSpaces>14003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Priyanto, Basuki</cp:lastModifiedBy>
  <cp:revision>8</cp:revision>
  <cp:lastPrinted>2013-05-13T10:37:00Z</cp:lastPrinted>
  <dcterms:created xsi:type="dcterms:W3CDTF">2020-10-16T03:05:00Z</dcterms:created>
  <dcterms:modified xsi:type="dcterms:W3CDTF">2020-10-16T16:39:00Z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